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E2" w:rsidRDefault="00092AE2" w:rsidP="00092AE2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Муниципальное бюджетное общеобразовательное учреждение </w:t>
      </w:r>
    </w:p>
    <w:p w:rsidR="00092AE2" w:rsidRDefault="00092AE2" w:rsidP="00092AE2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092AE2" w:rsidTr="00092AE2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ПРИНЯТА</w:t>
            </w:r>
          </w:p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заседании педагогического совета МБОУ Майорской СОШ   от  29.08.2023 г .протокол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УТВЕЖДЕНА</w:t>
            </w:r>
          </w:p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Т.Н. Безуглова _____</w:t>
            </w:r>
          </w:p>
          <w:p w:rsidR="00092AE2" w:rsidRDefault="00092AE2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   30.08.2023г. № 66</w:t>
            </w:r>
          </w:p>
        </w:tc>
      </w:tr>
    </w:tbl>
    <w:p w:rsidR="00092AE2" w:rsidRDefault="00092AE2" w:rsidP="00092AE2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br/>
        <w:t xml:space="preserve"> ВНЕУРОЧНОЙ ДЕЯТЕЛЬНОСТИ</w:t>
      </w: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ПРОФОРИЕНТАЦИИ «БИЛЕТ В БУДУЩЕЕ»</w:t>
      </w: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  <w:r>
        <w:rPr>
          <w:sz w:val="24"/>
          <w:szCs w:val="24"/>
        </w:rPr>
        <w:t>11 КЛАСС</w:t>
      </w:r>
    </w:p>
    <w:p w:rsidR="00B40685" w:rsidRDefault="00B40685" w:rsidP="00B40685">
      <w:pPr>
        <w:pStyle w:val="1"/>
        <w:tabs>
          <w:tab w:val="left" w:pos="4774"/>
        </w:tabs>
        <w:spacing w:before="0" w:beforeAutospacing="0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на основе: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b w:val="0"/>
          <w:sz w:val="28"/>
          <w:szCs w:val="28"/>
        </w:rPr>
        <w:t>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</w:t>
      </w:r>
    </w:p>
    <w:p w:rsidR="00B40685" w:rsidRDefault="00B40685" w:rsidP="00B40685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B40685" w:rsidRDefault="00B40685" w:rsidP="00B40685">
      <w:pPr>
        <w:pStyle w:val="1"/>
        <w:tabs>
          <w:tab w:val="left" w:pos="4774"/>
        </w:tabs>
        <w:spacing w:before="0" w:beforeAutospacing="0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092AE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92AE2" w:rsidRDefault="00092AE2" w:rsidP="00B40685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92AE2" w:rsidRDefault="00092AE2" w:rsidP="00092AE2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х. Майорский, ул. Магистральная,20</w:t>
      </w:r>
    </w:p>
    <w:p w:rsidR="00B40685" w:rsidRDefault="00B40685" w:rsidP="00092AE2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92AE2" w:rsidRDefault="00092AE2" w:rsidP="00B40685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Программа внеурочной деятельности</w:t>
      </w:r>
    </w:p>
    <w:p w:rsidR="00092AE2" w:rsidRDefault="00092AE2" w:rsidP="00B4068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</w:r>
      <w:r>
        <w:rPr>
          <w:rFonts w:ascii="Times New Roman" w:hAnsi="Times New Roman"/>
          <w:b/>
          <w:i/>
          <w:sz w:val="24"/>
          <w:szCs w:val="24"/>
        </w:rPr>
        <w:softHyphen/>
        <w:t>профминимуму</w:t>
      </w:r>
    </w:p>
    <w:p w:rsidR="00092AE2" w:rsidRDefault="00092AE2" w:rsidP="00B406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2AE2" w:rsidRDefault="00092AE2" w:rsidP="00B4068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«Билет в будущее»   11 класс</w:t>
      </w:r>
    </w:p>
    <w:p w:rsidR="00092AE2" w:rsidRDefault="00092AE2" w:rsidP="00B4068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2AE2" w:rsidRDefault="00092AE2" w:rsidP="00B4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курса внеурочной деятельности по профориентации «Билет в будущее» (далее — Программа)  для 11 класса составлена на основе положений и 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(далее  — ФГОС ООО),  в соответствии с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учебно-методического объединения по общему образованию, от 24.06.2022 г.), Распоряжения Минпросвещения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 году»). </w:t>
      </w:r>
    </w:p>
    <w:p w:rsidR="00092AE2" w:rsidRDefault="00092AE2" w:rsidP="00092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с целью реализации комплексной и систематической профориентационной работы для обучающихся 6-11 классов на основе материалов Всероссийского Проекта «Билет в будущее» (далее проект). Проект реализуется в рамках федерального проекта «Успех каждого ребенка», национального проекта «Образование». Оператором проекта выступает Фонд гуманитарных проектов (далее – Оператор).</w:t>
      </w:r>
    </w:p>
    <w:p w:rsidR="00092AE2" w:rsidRDefault="00092AE2" w:rsidP="00092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092AE2" w:rsidRDefault="00092AE2" w:rsidP="00092AE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092AE2" w:rsidRDefault="00092AE2" w:rsidP="00092AE2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092AE2" w:rsidRDefault="00092AE2" w:rsidP="00092AE2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-приказ директора МБОУ Майорской СОШ от 30.08.2023 года №66 «</w:t>
      </w:r>
      <w:r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  <w:lang w:eastAsia="en-US"/>
        </w:rPr>
        <w:t xml:space="preserve">Об 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:rsidR="00092AE2" w:rsidRDefault="00092AE2" w:rsidP="00092AE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92AE2" w:rsidRDefault="00092AE2" w:rsidP="00092AE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AE2" w:rsidRDefault="00092AE2" w:rsidP="00092AE2">
      <w:pPr>
        <w:numPr>
          <w:ilvl w:val="0"/>
          <w:numId w:val="1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810C15" w:rsidRPr="00B40685" w:rsidRDefault="00092AE2" w:rsidP="00B4068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Согласно учебному плану МБОУ Майорской СОШ на изучение курса «</w:t>
      </w:r>
      <w:r>
        <w:rPr>
          <w:rFonts w:ascii="Times New Roman" w:hAnsi="Times New Roman" w:cs="Times New Roman"/>
          <w:sz w:val="24"/>
          <w:szCs w:val="24"/>
        </w:rPr>
        <w:t>Профминимум</w:t>
      </w:r>
      <w:r>
        <w:rPr>
          <w:rFonts w:ascii="Times New Roman" w:hAnsi="Times New Roman"/>
          <w:kern w:val="2"/>
          <w:sz w:val="24"/>
          <w:szCs w:val="24"/>
        </w:rPr>
        <w:t xml:space="preserve">» в 11 классе отводится 34 </w:t>
      </w:r>
      <w:r w:rsidR="00B40685">
        <w:rPr>
          <w:rFonts w:ascii="Times New Roman" w:hAnsi="Times New Roman"/>
          <w:kern w:val="2"/>
          <w:sz w:val="24"/>
          <w:szCs w:val="24"/>
        </w:rPr>
        <w:t>часа,  из расчёта 1 час в недел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6-11 классов. Одним из вариантов реализации профориентационной работы в школе является участие образовательной организации во Всероссийском проекте «Билет в будущее» 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566047" w:rsidRDefault="00566047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Цель:</w:t>
      </w:r>
      <w:r w:rsidRPr="00566047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546B0D" w:rsidRDefault="00546B0D" w:rsidP="005660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46B0D" w:rsidRDefault="00566047" w:rsidP="00B406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среды.</w:t>
      </w:r>
    </w:p>
    <w:p w:rsidR="00566047" w:rsidRPr="00566047" w:rsidRDefault="00566047" w:rsidP="00566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lastRenderedPageBreak/>
        <w:t>●</w:t>
      </w:r>
      <w:r w:rsidRPr="00566047">
        <w:rPr>
          <w:rFonts w:ascii="Times New Roman" w:hAnsi="Times New Roman" w:cs="Times New Roman"/>
          <w:sz w:val="24"/>
          <w:szCs w:val="24"/>
        </w:rPr>
        <w:tab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566047" w:rsidRPr="00566047" w:rsidRDefault="00566047" w:rsidP="005660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566047" w:rsidP="00546B0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МЕСТО И РОЛЬ КУРСА ПО ПРОФОРИЕНТАЦИИ «БИЛЕТ В БУДУЩЕЕ» ВО ВНЕУРОЧНОЙ ДЕЯТЕЛЬНОСТИ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 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программы. Программа разработана с учетом преемственности профориентационных задач при переходе обучающихся 6-11 классов с одной ступени обучения на другую (при переходе из класса в класс). Рекомендуемая учебная нагрузка – 24 часа (аудиторная и внеаудиторная (самостоятельная) работа), с учетом основной активности проекта в периоды: сентябрь – декабрь, март – апрель (ежегодно).  Региональный компонент - 10 часов (подготовка  и участие в профориентационных конкурсах и мероприятиях в соответствии с Дорожной картой).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https://bvbinfo.ru/.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</w:t>
      </w:r>
      <w:r w:rsidR="00790AB0">
        <w:rPr>
          <w:rFonts w:ascii="Times New Roman" w:hAnsi="Times New Roman" w:cs="Times New Roman"/>
          <w:sz w:val="24"/>
          <w:szCs w:val="24"/>
        </w:rPr>
        <w:t>хождение профессиональных проб.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790AB0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Программа способствует развитию личностных, метапредметных и трудовых результатов у обучающихся, а именно: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мотивации к целенаправленной социально значимой деятельности;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790AB0" w:rsidRP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B0">
        <w:rPr>
          <w:rFonts w:ascii="Times New Roman" w:hAnsi="Times New Roman" w:cs="Times New Roman"/>
          <w:b/>
          <w:sz w:val="24"/>
          <w:szCs w:val="24"/>
        </w:rPr>
        <w:t>Учени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к получит возможность 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 научит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790AB0">
        <w:rPr>
          <w:rFonts w:ascii="Times New Roman" w:hAnsi="Times New Roman" w:cs="Times New Roman"/>
          <w:b/>
          <w:sz w:val="24"/>
          <w:szCs w:val="24"/>
        </w:rPr>
        <w:t xml:space="preserve">ся: 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6047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</w:t>
      </w:r>
      <w:r w:rsidR="00566047" w:rsidRPr="00566047">
        <w:rPr>
          <w:rFonts w:ascii="Times New Roman" w:hAnsi="Times New Roman" w:cs="Times New Roman"/>
          <w:sz w:val="24"/>
          <w:szCs w:val="24"/>
        </w:rPr>
        <w:t xml:space="preserve"> в нескольких предметных областях и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рягулятивные);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способность их использовать в учебной, познавательной и социальной практике;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</w:t>
      </w:r>
      <w:r w:rsidR="00790AB0">
        <w:rPr>
          <w:rFonts w:ascii="Times New Roman" w:hAnsi="Times New Roman" w:cs="Times New Roman"/>
          <w:sz w:val="24"/>
          <w:szCs w:val="24"/>
        </w:rPr>
        <w:t>ной образовательной траектории.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Трудовые: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66047" w:rsidRPr="00566047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810C15" w:rsidRDefault="00566047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• формирование осознанного выбора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1A4E" w:rsidRDefault="00841A4E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Pr="00566047" w:rsidRDefault="00790AB0" w:rsidP="00B406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047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790AB0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047">
        <w:rPr>
          <w:rFonts w:ascii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tbl>
      <w:tblPr>
        <w:tblW w:w="94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630"/>
        <w:gridCol w:w="6645"/>
        <w:gridCol w:w="2160"/>
      </w:tblGrid>
      <w:tr w:rsidR="00790AB0" w:rsidTr="00147EF9">
        <w:trPr>
          <w:trHeight w:val="47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0AB0" w:rsidTr="00147EF9">
        <w:trPr>
          <w:trHeight w:val="692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AB0" w:rsidTr="00147EF9">
        <w:trPr>
          <w:trHeight w:val="949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790AB0" w:rsidTr="00790AB0">
        <w:trPr>
          <w:trHeight w:val="681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Default="00790AB0" w:rsidP="00147EF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7.</w:t>
            </w:r>
          </w:p>
        </w:tc>
        <w:tc>
          <w:tcPr>
            <w:tcW w:w="66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плакатов «Я в рабочие пойду»,   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790AB0" w:rsidTr="00147EF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F361FB" w:rsidRDefault="00790AB0" w:rsidP="00147EF9">
            <w:pPr>
              <w:spacing w:line="36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AB0" w:rsidRPr="00AB4BAB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B4B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790AB0" w:rsidRPr="00566047" w:rsidRDefault="00790AB0" w:rsidP="00790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 уроки «Увлекаюсь»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профориентационный уроки по классам (рекомендуется проводить после стартового урока):</w:t>
      </w:r>
    </w:p>
    <w:p w:rsidR="00406F64" w:rsidRDefault="00406F64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6F64">
        <w:rPr>
          <w:rFonts w:ascii="Times New Roman" w:eastAsia="Times New Roman" w:hAnsi="Times New Roman" w:cs="Times New Roman"/>
          <w:sz w:val="24"/>
          <w:szCs w:val="24"/>
        </w:rPr>
        <w:t xml:space="preserve">11 класс: 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                     </w:t>
      </w:r>
      <w:r w:rsidRPr="00406F64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(ВО, вузы) или в организации среднего профессионального образования (СПО) как первого шага формирования персонального карьерного пути.</w:t>
      </w:r>
    </w:p>
    <w:p w:rsidR="00790AB0" w:rsidRDefault="00790AB0" w:rsidP="00790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Профориентационная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</w:t>
      </w:r>
      <w:hyperlink r:id="rId7"/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9C46F1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6F1">
        <w:rPr>
          <w:rFonts w:ascii="Times New Roman" w:eastAsia="Times New Roman" w:hAnsi="Times New Roman" w:cs="Times New Roman"/>
          <w:sz w:val="24"/>
          <w:szCs w:val="24"/>
        </w:rPr>
        <w:t xml:space="preserve">методика онлайн-диагностики учащихся </w:t>
      </w:r>
      <w:r w:rsidRPr="009C46F1"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 w:rsidRPr="009C46F1">
        <w:rPr>
          <w:rFonts w:ascii="Times New Roman" w:eastAsia="Times New Roman" w:hAnsi="Times New Roman" w:cs="Times New Roman"/>
          <w:sz w:val="24"/>
          <w:szCs w:val="24"/>
        </w:rPr>
        <w:t xml:space="preserve"> для 6-11 классов. </w:t>
      </w:r>
      <w:r w:rsidR="009C46F1" w:rsidRPr="009C46F1">
        <w:rPr>
          <w:rFonts w:ascii="Times New Roman" w:eastAsia="Times New Roman" w:hAnsi="Times New Roman" w:cs="Times New Roman"/>
          <w:sz w:val="24"/>
          <w:szCs w:val="24"/>
        </w:rPr>
        <w:t>В 8-11 классах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:rsidR="00790AB0" w:rsidRPr="009C46F1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6F1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методика онлайн-диагностики на определение профессиональных склонностей и направленности обучающихся (</w:t>
      </w:r>
      <w:r w:rsidRPr="009C46F1"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 w:rsidRPr="009C46F1"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«Мои таланты»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9"/>
      <w:hyperlink r:id="rId10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 организованная постоянно действующая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интернет-платформе</w:t>
      </w:r>
      <w:hyperlink r:id="rId11"/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790AB0" w:rsidRPr="00790AB0" w:rsidRDefault="00790AB0" w:rsidP="00790A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Профессиональные пробы.</w:t>
      </w:r>
      <w:r>
        <w:rPr>
          <w:rFonts w:ascii="Times New Roman" w:eastAsia="Times New Roman" w:hAnsi="Times New Roman" w:cs="Times New Roman"/>
          <w:sz w:val="24"/>
          <w:szCs w:val="24"/>
        </w:rPr>
        <w:t>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5. Профориентационная онлайн-диагностика. Вторая часть «Осознаю» (3 часа, из них: 2 часа аудиторной работы, 1 час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 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790AB0" w:rsidRPr="00790AB0" w:rsidRDefault="00790AB0" w:rsidP="004719AE">
      <w:pPr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методика онлайн-диагностики учащихся </w:t>
      </w:r>
      <w:r w:rsidRPr="00790AB0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 w:rsidRPr="00790AB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6-11 классов. </w:t>
      </w:r>
      <w:r w:rsidR="00DB519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 11 </w:t>
      </w:r>
      <w:r w:rsidR="009C46F1">
        <w:rPr>
          <w:rFonts w:ascii="Times New Roman" w:eastAsia="Times New Roman" w:hAnsi="Times New Roman" w:cs="Times New Roman"/>
          <w:sz w:val="24"/>
          <w:szCs w:val="24"/>
          <w:highlight w:val="white"/>
        </w:rPr>
        <w:t>классе методика направлена на оценку ценностных ориентиров в сфере самоопределения обучающихся и уровень готовности к выбору профессии.</w:t>
      </w:r>
    </w:p>
    <w:p w:rsidR="00790AB0" w:rsidRDefault="00790AB0" w:rsidP="00790AB0">
      <w:pPr>
        <w:numPr>
          <w:ilvl w:val="0"/>
          <w:numId w:val="5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обучающихся с выделением «зон потенциала» (талантов) для дальнейшего развития. Методика предусматривает версии для 6-7, 8-9 и 10-11 классов.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3"/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790AB0" w:rsidRP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Профориентационный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790AB0" w:rsidRDefault="00790AB0" w:rsidP="00790AB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</w:t>
      </w:r>
    </w:p>
    <w:p w:rsidR="00810C15" w:rsidRDefault="00810C15" w:rsidP="00790A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FD5A3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546B0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90AB0" w:rsidRDefault="00790AB0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  <w:sectPr w:rsidR="00790AB0" w:rsidSect="00810C15">
          <w:footerReference w:type="defaul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AB0" w:rsidRDefault="00790AB0" w:rsidP="00790AB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1B4595">
        <w:rPr>
          <w:rFonts w:ascii="Times New Roman" w:eastAsia="Times New Roman" w:hAnsi="Times New Roman" w:cs="Times New Roman"/>
          <w:b/>
          <w:sz w:val="24"/>
          <w:szCs w:val="24"/>
        </w:rPr>
        <w:t xml:space="preserve"> 11</w:t>
      </w:r>
      <w:r w:rsidR="002949B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"/>
        <w:gridCol w:w="2696"/>
        <w:gridCol w:w="5204"/>
        <w:gridCol w:w="5386"/>
      </w:tblGrid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90AB0" w:rsidRPr="00790AB0" w:rsidTr="00147EF9">
        <w:tc>
          <w:tcPr>
            <w:tcW w:w="459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Профориентационные уроки "Увлекаюсь" </w:t>
            </w:r>
          </w:p>
        </w:tc>
        <w:tc>
          <w:tcPr>
            <w:tcW w:w="5204" w:type="dxa"/>
          </w:tcPr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профориентационных уроков – стартового и тематического (по классам).</w:t>
            </w:r>
          </w:p>
          <w:p w:rsidR="00790AB0" w:rsidRPr="00790AB0" w:rsidRDefault="00790AB0" w:rsidP="00147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5386" w:type="dxa"/>
          </w:tcPr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успехов и рекордных значений во 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 реализовать.</w:t>
            </w:r>
          </w:p>
          <w:p w:rsidR="00790AB0" w:rsidRPr="00790AB0" w:rsidRDefault="00790AB0" w:rsidP="00147EF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AB0" w:rsidRPr="00790AB0" w:rsidRDefault="00790AB0" w:rsidP="00147EF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6"/>
            <w:hyperlink r:id="rId1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1B4595" w:rsidRDefault="001B4595" w:rsidP="001B459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Тематический профориентационный урок для 11 класса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(рекомендуется проводить после стартового урока):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событий будет раскрыта и тема разнообразия выбора профессий в различных профессиональных направлениях.</w:t>
            </w:r>
          </w:p>
          <w:p w:rsidR="009C46F1" w:rsidRPr="009C46F1" w:rsidRDefault="001B4595" w:rsidP="001B459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к вопросам самоопределения. Овладение приемами построения карьерных траекторий развития. Актуализация знаний по выбору образовательной организации в организации высшего образования (ВО, вузы) или в организации среднего профессионального образования (СПО) как первого шага формирования персонального карьерного пути</w:t>
            </w:r>
          </w:p>
        </w:tc>
        <w:tc>
          <w:tcPr>
            <w:tcW w:w="5386" w:type="dxa"/>
          </w:tcPr>
          <w:p w:rsidR="001B4595" w:rsidRDefault="001B4595" w:rsidP="001B459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уроке используются демонстрационные ролики, интерактивные форматы взаимодействия, дискуссии и обсуждения, рефлексивные упражнения и задания для самостоятельной работы.</w:t>
            </w:r>
          </w:p>
          <w:p w:rsidR="001B4595" w:rsidRDefault="001B4595" w:rsidP="001B4595">
            <w:pPr>
              <w:shd w:val="clear" w:color="auto" w:fill="FFFFFF"/>
              <w:spacing w:line="360" w:lineRule="auto"/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Выпускники будут знать:</w:t>
            </w:r>
          </w:p>
          <w:p w:rsidR="001B4595" w:rsidRDefault="001B4595" w:rsidP="001B4595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любых результатах экзаменов, им откроются новые интересные перспективы;</w:t>
            </w:r>
          </w:p>
          <w:p w:rsidR="001B4595" w:rsidRDefault="001B4595" w:rsidP="001B4595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специализация в течение жизни может меняться, люди имеют право учиться и перепрофилироваться всю жизнь;</w:t>
            </w:r>
          </w:p>
          <w:p w:rsidR="001B4595" w:rsidRDefault="001B4595" w:rsidP="001B4595">
            <w:pPr>
              <w:numPr>
                <w:ilvl w:val="0"/>
                <w:numId w:val="7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эффективные способы справляться с волнением как перед экзаменами, так и непосредственно в момент сдачи.</w:t>
            </w:r>
          </w:p>
          <w:p w:rsidR="001B4595" w:rsidRDefault="001B4595" w:rsidP="001B459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Default="001B4595" w:rsidP="001B459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8"/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Профориентационная диагностика обучающихся на интернет-платформе </w:t>
            </w:r>
            <w:hyperlink r:id="rId20">
              <w:r w:rsidRPr="00790AB0">
                <w:rPr>
                  <w:rFonts w:ascii="Times New Roman" w:eastAsia="Times New Roman" w:hAnsi="Times New Roman" w:cs="Times New Roman"/>
                  <w:color w:val="1A73E8"/>
                  <w:sz w:val="24"/>
                  <w:szCs w:val="24"/>
                  <w:highlight w:val="whit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 индивидуальную траекторию обучающегося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мероприятиях Проекта с учетом его профессиональных склонностей.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«Мой выбор профессии»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546B0D" w:rsidRDefault="00546B0D" w:rsidP="00546B0D">
            <w:pPr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 w:rsidRPr="002949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 w:rsidR="00892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11</w:t>
            </w:r>
            <w:r w:rsidRPr="0029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</w:p>
          <w:p w:rsidR="009C46F1" w:rsidRDefault="00892764" w:rsidP="00546B0D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11</w:t>
            </w:r>
            <w:r w:rsidR="00546B0D"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  <w:r w:rsid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классах методика направлена на оценку ценностных ориентиров в сфере самоопределения обучающихся и уровень готовности к выбору профессии.</w:t>
            </w:r>
          </w:p>
          <w:p w:rsidR="00546B0D" w:rsidRPr="009C46F1" w:rsidRDefault="00546B0D" w:rsidP="00546B0D">
            <w:pPr>
              <w:numPr>
                <w:ilvl w:val="0"/>
                <w:numId w:val="10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 w:rsidRPr="009C46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 w:rsidRPr="009C46F1">
              <w:rPr>
                <w:rFonts w:ascii="Times New Roman" w:eastAsia="Times New Roman" w:hAnsi="Times New Roman" w:cs="Times New Roman"/>
                <w:sz w:val="24"/>
                <w:szCs w:val="24"/>
              </w:rPr>
              <w:t>). Методика предусматривает 3 версии –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развития. Методика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предусматривает версии для 6-7, 8-9 и 10-11 классов.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по результатам онлайн-диагностики.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1"/>
            <w:hyperlink r:id="rId22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Первая часть профориентационной онлайн-диагностики обучающихся в новом учебном году. Осуществляется для навигации по активностям проекта Билет в будущее.  Обучающемуся будет предложены варианты диагностических методик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 консультации по результатам профориентационной диагностики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обсуждению результатов тестирования с родственниками и специалистами.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Посещение мультимедийной выставки «Лаборатория будущего»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3"/>
            <w:hyperlink r:id="rId24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5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6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выставки: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546B0D" w:rsidRPr="00790AB0" w:rsidRDefault="00546B0D" w:rsidP="00546B0D">
            <w:pPr>
              <w:numPr>
                <w:ilvl w:val="0"/>
                <w:numId w:val="12"/>
              </w:numPr>
              <w:tabs>
                <w:tab w:val="left" w:pos="851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развиваться дальше.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Уровни профессиональных проб: моделирующие и практические профессиональные пробы.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на участие в профессиональной пробе.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27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профессиональных пробах в онлайн формате на региональном уровне по согласованию с Оператором. Реализуется на вебинар-площадках, сервисах видеоконференций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т.п.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интересов, склонностей, способностей, профессионально важных качеств личности обучающегося. </w:t>
            </w:r>
          </w:p>
          <w:p w:rsidR="00546B0D" w:rsidRPr="00790AB0" w:rsidRDefault="00546B0D" w:rsidP="00546B0D">
            <w:pPr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. Рекомендации по дальнейшим вариантам получения образования, а также перспективным отраслям и </w:t>
            </w:r>
            <w:r w:rsidRPr="00790AB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lastRenderedPageBreak/>
              <w:t>профессиям.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8"/>
            <w:hyperlink r:id="rId29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Варианты: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546B0D" w:rsidRPr="00790AB0" w:rsidRDefault="00546B0D" w:rsidP="00546B0D">
            <w:pPr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546B0D" w:rsidRPr="00790AB0" w:rsidTr="00147EF9">
        <w:tc>
          <w:tcPr>
            <w:tcW w:w="459" w:type="dxa"/>
          </w:tcPr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Профориентационный рефлексивный урок «Планирую»</w:t>
            </w:r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Профориентационный рефлексивный урок (проводится в конце курса, по итогам всех проведения профориентационных мероприятий):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персональных рекомендаций (по 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учеников, варианты профессионального образования в случае средних классов).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</w:t>
            </w: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случае 8-9 классов и пр.).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546B0D" w:rsidRPr="00790AB0" w:rsidRDefault="00546B0D" w:rsidP="00546B0D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Результаты урока: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546B0D" w:rsidRPr="00790AB0" w:rsidRDefault="00546B0D" w:rsidP="00546B0D">
            <w:pPr>
              <w:numPr>
                <w:ilvl w:val="0"/>
                <w:numId w:val="1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546B0D" w:rsidRPr="00790AB0" w:rsidRDefault="00546B0D" w:rsidP="00546B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материалы для проведения урока доступны на интернет-платформе: </w:t>
            </w:r>
            <w:hyperlink r:id="rId30">
              <w:r w:rsidRPr="00790AB0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</w:p>
          <w:p w:rsidR="00546B0D" w:rsidRPr="00790AB0" w:rsidRDefault="00546B0D" w:rsidP="00546B0D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2949BA" w:rsidRDefault="002949BA" w:rsidP="002949BA">
      <w:pPr>
        <w:spacing w:after="0"/>
        <w:rPr>
          <w:rFonts w:ascii="Times New Roman" w:hAnsi="Times New Roman"/>
          <w:b/>
          <w:sz w:val="24"/>
          <w:szCs w:val="24"/>
        </w:rPr>
        <w:sectPr w:rsidR="002949BA" w:rsidSect="002949B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810C15" w:rsidRDefault="00810C15" w:rsidP="002949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751ED9">
        <w:rPr>
          <w:rFonts w:ascii="Times New Roman" w:hAnsi="Times New Roman"/>
          <w:b/>
          <w:sz w:val="24"/>
          <w:szCs w:val="24"/>
        </w:rPr>
        <w:t>профориентации</w:t>
      </w:r>
      <w:r w:rsidR="001070B8">
        <w:rPr>
          <w:rFonts w:ascii="Times New Roman" w:hAnsi="Times New Roman"/>
          <w:b/>
          <w:sz w:val="24"/>
          <w:szCs w:val="24"/>
        </w:rPr>
        <w:t xml:space="preserve"> «Билет в Будущее»</w:t>
      </w:r>
      <w:r>
        <w:rPr>
          <w:rFonts w:ascii="Times New Roman" w:hAnsi="Times New Roman"/>
          <w:b/>
          <w:sz w:val="24"/>
          <w:szCs w:val="24"/>
        </w:rPr>
        <w:t xml:space="preserve"> на</w:t>
      </w:r>
      <w:r w:rsidR="00751ED9">
        <w:rPr>
          <w:rFonts w:ascii="Times New Roman" w:hAnsi="Times New Roman"/>
          <w:b/>
          <w:sz w:val="24"/>
          <w:szCs w:val="24"/>
        </w:rPr>
        <w:t>правлению, «Профмининимум»</w:t>
      </w:r>
    </w:p>
    <w:p w:rsidR="00F30CCF" w:rsidRDefault="00892764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11</w:t>
      </w:r>
      <w:r w:rsidR="00F30CCF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810C15" w:rsidRDefault="00810C15" w:rsidP="00810C15">
      <w:pPr>
        <w:spacing w:after="0"/>
        <w:ind w:left="-851"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751ED9">
        <w:rPr>
          <w:rFonts w:ascii="Times New Roman" w:hAnsi="Times New Roman"/>
          <w:b/>
          <w:sz w:val="24"/>
          <w:szCs w:val="24"/>
        </w:rPr>
        <w:t>23-2024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10C15" w:rsidRDefault="00810C15" w:rsidP="00810C1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69"/>
        <w:gridCol w:w="4658"/>
        <w:gridCol w:w="1198"/>
        <w:gridCol w:w="1185"/>
        <w:gridCol w:w="1435"/>
      </w:tblGrid>
      <w:tr w:rsidR="00F30CCF" w:rsidTr="001070B8">
        <w:trPr>
          <w:trHeight w:val="435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070B8" w:rsidTr="001070B8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15" w:rsidRDefault="0081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C15" w:rsidRDefault="0081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№1 и разбор результатов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877FBA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</w:t>
            </w:r>
            <w:r w:rsidR="00877FBA">
              <w:rPr>
                <w:rFonts w:ascii="Times New Roman" w:hAnsi="Times New Roman" w:cs="Times New Roman"/>
                <w:sz w:val="24"/>
                <w:szCs w:val="24"/>
              </w:rPr>
              <w:t xml:space="preserve"> будущее»)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№3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№4 и разбор результатов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</w:t>
            </w: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Олимпиаде по профориентации.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 выставка «Лаборатория 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конкурсе  плакатов «Я в рабочие пойду!»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региональном конкурсе  плакатов «Я в рабочие пойду!»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Мультимедийная  выставка «Лаборатория будущего» (онлайн-формат)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Региональный экономический форум «Мой старт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знес».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 видеопроект «Один день в профессии».</w:t>
            </w:r>
          </w:p>
        </w:tc>
        <w:tc>
          <w:tcPr>
            <w:tcW w:w="1198" w:type="dxa"/>
          </w:tcPr>
          <w:p w:rsidR="00F30CCF" w:rsidRPr="0022112C" w:rsidRDefault="000B1EF6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F30CCF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2C">
              <w:rPr>
                <w:rFonts w:ascii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198" w:type="dxa"/>
          </w:tcPr>
          <w:p w:rsidR="00F30CCF" w:rsidRPr="0022112C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CCF" w:rsidTr="001070B8">
        <w:tc>
          <w:tcPr>
            <w:tcW w:w="869" w:type="dxa"/>
          </w:tcPr>
          <w:p w:rsidR="00F30CCF" w:rsidRPr="001070B8" w:rsidRDefault="00F30CCF" w:rsidP="00F30CCF">
            <w:pPr>
              <w:pStyle w:val="a4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</w:tcPr>
          <w:p w:rsidR="00F30CCF" w:rsidRPr="0022112C" w:rsidRDefault="00092AE2" w:rsidP="00F3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за курс 11</w:t>
            </w:r>
            <w:bookmarkStart w:id="0" w:name="_GoBack"/>
            <w:bookmarkEnd w:id="0"/>
            <w:r w:rsidR="00F30CCF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1198" w:type="dxa"/>
          </w:tcPr>
          <w:p w:rsidR="00F30CCF" w:rsidRDefault="00F30CCF" w:rsidP="00F30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F30CCF" w:rsidRDefault="00F30CCF" w:rsidP="00F3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C15" w:rsidRDefault="00810C15" w:rsidP="00810C15">
      <w:pPr>
        <w:rPr>
          <w:rFonts w:ascii="Times New Roman" w:hAnsi="Times New Roman" w:cs="Times New Roman"/>
          <w:sz w:val="24"/>
          <w:szCs w:val="24"/>
        </w:rPr>
      </w:pPr>
    </w:p>
    <w:p w:rsidR="00876119" w:rsidRDefault="003B39F6"/>
    <w:sectPr w:rsidR="00876119" w:rsidSect="002949B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9F6" w:rsidRDefault="003B39F6" w:rsidP="00810C15">
      <w:pPr>
        <w:spacing w:after="0" w:line="240" w:lineRule="auto"/>
      </w:pPr>
      <w:r>
        <w:separator/>
      </w:r>
    </w:p>
  </w:endnote>
  <w:endnote w:type="continuationSeparator" w:id="1">
    <w:p w:rsidR="003B39F6" w:rsidRDefault="003B39F6" w:rsidP="0081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8"/>
        <w:szCs w:val="28"/>
      </w:rPr>
      <w:id w:val="-1200170579"/>
      <w:docPartObj>
        <w:docPartGallery w:val="Page Numbers (Bottom of Page)"/>
        <w:docPartUnique/>
      </w:docPartObj>
    </w:sdtPr>
    <w:sdtContent>
      <w:p w:rsidR="00810C15" w:rsidRPr="00810C15" w:rsidRDefault="00810C15">
        <w:pPr>
          <w:pStyle w:val="a8"/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~ </w:t>
        </w:r>
        <w:r w:rsidR="006511C7" w:rsidRPr="006511C7">
          <w:rPr>
            <w:rFonts w:cs="Times New Roman"/>
            <w:b/>
          </w:rPr>
          <w:fldChar w:fldCharType="begin"/>
        </w:r>
        <w:r w:rsidRPr="00810C15">
          <w:rPr>
            <w:b/>
          </w:rPr>
          <w:instrText>PAGE    \* MERGEFORMAT</w:instrText>
        </w:r>
        <w:r w:rsidR="006511C7" w:rsidRPr="006511C7">
          <w:rPr>
            <w:rFonts w:cs="Times New Roman"/>
            <w:b/>
          </w:rPr>
          <w:fldChar w:fldCharType="separate"/>
        </w:r>
        <w:r w:rsidR="00B40685" w:rsidRPr="00B40685">
          <w:rPr>
            <w:rFonts w:asciiTheme="majorHAnsi" w:eastAsiaTheme="majorEastAsia" w:hAnsiTheme="majorHAnsi" w:cstheme="majorBidi"/>
            <w:b/>
            <w:noProof/>
            <w:sz w:val="28"/>
            <w:szCs w:val="28"/>
          </w:rPr>
          <w:t>21</w:t>
        </w:r>
        <w:r w:rsidR="006511C7"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fldChar w:fldCharType="end"/>
        </w:r>
        <w:r w:rsidRPr="00810C15">
          <w:rPr>
            <w:rFonts w:asciiTheme="majorHAnsi" w:eastAsiaTheme="majorEastAsia" w:hAnsiTheme="majorHAnsi" w:cstheme="majorBidi"/>
            <w:b/>
            <w:sz w:val="28"/>
            <w:szCs w:val="28"/>
          </w:rPr>
          <w:t xml:space="preserve"> ~</w:t>
        </w:r>
      </w:p>
    </w:sdtContent>
  </w:sdt>
  <w:p w:rsidR="00810C15" w:rsidRDefault="00810C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9F6" w:rsidRDefault="003B39F6" w:rsidP="00810C15">
      <w:pPr>
        <w:spacing w:after="0" w:line="240" w:lineRule="auto"/>
      </w:pPr>
      <w:r>
        <w:separator/>
      </w:r>
    </w:p>
  </w:footnote>
  <w:footnote w:type="continuationSeparator" w:id="1">
    <w:p w:rsidR="003B39F6" w:rsidRDefault="003B39F6" w:rsidP="0081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02197"/>
    <w:multiLevelType w:val="multilevel"/>
    <w:tmpl w:val="09D02197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15718D"/>
    <w:multiLevelType w:val="multilevel"/>
    <w:tmpl w:val="0E15718D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F834E25"/>
    <w:multiLevelType w:val="multilevel"/>
    <w:tmpl w:val="0F834E25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243088"/>
    <w:multiLevelType w:val="multilevel"/>
    <w:tmpl w:val="19243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149382E"/>
    <w:multiLevelType w:val="multilevel"/>
    <w:tmpl w:val="21493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47704"/>
    <w:multiLevelType w:val="multilevel"/>
    <w:tmpl w:val="312477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A93D1C"/>
    <w:multiLevelType w:val="multilevel"/>
    <w:tmpl w:val="3DA93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4301B7D"/>
    <w:multiLevelType w:val="hybridMultilevel"/>
    <w:tmpl w:val="6736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97A92"/>
    <w:multiLevelType w:val="multilevel"/>
    <w:tmpl w:val="46097A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5402151C"/>
    <w:multiLevelType w:val="multilevel"/>
    <w:tmpl w:val="5402151C"/>
    <w:lvl w:ilvl="0">
      <w:start w:val="1"/>
      <w:numFmt w:val="bullet"/>
      <w:lvlText w:val="●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5850654"/>
    <w:multiLevelType w:val="multilevel"/>
    <w:tmpl w:val="558506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35D3AB6"/>
    <w:multiLevelType w:val="multilevel"/>
    <w:tmpl w:val="635D3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CFA7BBC"/>
    <w:multiLevelType w:val="multilevel"/>
    <w:tmpl w:val="6CFA7BB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68775E8"/>
    <w:multiLevelType w:val="multilevel"/>
    <w:tmpl w:val="76877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E0B364E"/>
    <w:multiLevelType w:val="multilevel"/>
    <w:tmpl w:val="7E0B364E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5"/>
  </w:num>
  <w:num w:numId="17">
    <w:abstractNumId w:val="8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C15"/>
    <w:rsid w:val="00092AE2"/>
    <w:rsid w:val="000B1EF6"/>
    <w:rsid w:val="000C42D8"/>
    <w:rsid w:val="001070B8"/>
    <w:rsid w:val="0015285B"/>
    <w:rsid w:val="00167CCC"/>
    <w:rsid w:val="001A6EA0"/>
    <w:rsid w:val="001B4595"/>
    <w:rsid w:val="002949BA"/>
    <w:rsid w:val="00346236"/>
    <w:rsid w:val="003B39F6"/>
    <w:rsid w:val="00406F64"/>
    <w:rsid w:val="00546B0D"/>
    <w:rsid w:val="00557864"/>
    <w:rsid w:val="00566047"/>
    <w:rsid w:val="005E052F"/>
    <w:rsid w:val="006511C7"/>
    <w:rsid w:val="00751ED9"/>
    <w:rsid w:val="00764A38"/>
    <w:rsid w:val="00790AB0"/>
    <w:rsid w:val="00810C15"/>
    <w:rsid w:val="00841A4E"/>
    <w:rsid w:val="00877FBA"/>
    <w:rsid w:val="00892764"/>
    <w:rsid w:val="009C46F1"/>
    <w:rsid w:val="00B40685"/>
    <w:rsid w:val="00B72B78"/>
    <w:rsid w:val="00C94952"/>
    <w:rsid w:val="00CD0707"/>
    <w:rsid w:val="00DB5197"/>
    <w:rsid w:val="00DC4FB1"/>
    <w:rsid w:val="00E27B0A"/>
    <w:rsid w:val="00EC7826"/>
    <w:rsid w:val="00F30CCF"/>
    <w:rsid w:val="00F845B7"/>
    <w:rsid w:val="00FD5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Абзац списка Знак"/>
    <w:link w:val="a4"/>
    <w:uiPriority w:val="34"/>
    <w:locked/>
    <w:rsid w:val="00810C15"/>
  </w:style>
  <w:style w:type="paragraph" w:styleId="a4">
    <w:name w:val="List Paragraph"/>
    <w:basedOn w:val="a"/>
    <w:link w:val="a3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10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C1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C15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790AB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vbinfo.ru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5245</Words>
  <Characters>29899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 "Svyaznoy"</Company>
  <LinksUpToDate>false</LinksUpToDate>
  <CharactersWithSpaces>35074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Татьяна</cp:lastModifiedBy>
  <cp:revision>24</cp:revision>
  <dcterms:created xsi:type="dcterms:W3CDTF">2023-08-14T08:56:00Z</dcterms:created>
  <dcterms:modified xsi:type="dcterms:W3CDTF">2023-09-26T17:10:00Z</dcterms:modified>
</cp:coreProperties>
</file>