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84" w:rsidRPr="00D2130C" w:rsidRDefault="008A6984" w:rsidP="008A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D71F06" w:rsidRPr="00D71F06" w:rsidRDefault="00D71F06" w:rsidP="00D71F06">
      <w:pPr>
        <w:shd w:val="clear" w:color="auto" w:fill="FFFFFF"/>
        <w:spacing w:after="20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394"/>
      </w:tblGrid>
      <w:tr w:rsidR="00D71F06" w:rsidRPr="00D71F06" w:rsidTr="003C4B60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06" w:rsidRPr="00D71F06" w:rsidRDefault="00D71F06" w:rsidP="00D71F06">
            <w:pPr>
              <w:spacing w:after="20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ПРИНЯТА 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На заседании педагогического совета 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МБОУ Майорской СОШ  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06" w:rsidRPr="00D71F06" w:rsidRDefault="00D71F06" w:rsidP="00D71F06">
            <w:pPr>
              <w:spacing w:after="0" w:line="256" w:lineRule="auto"/>
              <w:jc w:val="right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>УТВЕРЖДЕНА</w:t>
            </w:r>
          </w:p>
          <w:p w:rsidR="00D71F06" w:rsidRPr="00D71F06" w:rsidRDefault="00D71F06" w:rsidP="00D71F06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</w:p>
          <w:p w:rsidR="00D71F06" w:rsidRPr="00D71F06" w:rsidRDefault="00D71F06" w:rsidP="00D71F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Директор МБОУ Майорской СОШ     </w:t>
            </w:r>
          </w:p>
          <w:p w:rsidR="00D71F06" w:rsidRPr="00D71F06" w:rsidRDefault="00D71F06" w:rsidP="00D71F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 xml:space="preserve"> Т.Н. Безуглова _____</w:t>
            </w:r>
          </w:p>
          <w:p w:rsidR="00D71F06" w:rsidRPr="00D71F06" w:rsidRDefault="00D71F06" w:rsidP="00D71F0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1F06">
              <w:rPr>
                <w:rFonts w:ascii="Times New Roman" w:eastAsia="Calibri" w:hAnsi="Times New Roman" w:cs="Times New Roman"/>
              </w:rPr>
              <w:t>Приказ от 30.08. 2023г. № 66</w:t>
            </w:r>
          </w:p>
        </w:tc>
      </w:tr>
    </w:tbl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1F06" w:rsidRPr="00D71F06" w:rsidRDefault="00D71F06" w:rsidP="00D71F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D71F06" w:rsidRPr="00D71F06" w:rsidRDefault="00D71F06" w:rsidP="00D71F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D71F06" w:rsidRPr="00D71F06" w:rsidRDefault="00D71F06" w:rsidP="00D71F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ОРЛЯТА РОССИИ</w:t>
      </w:r>
      <w:r w:rsidRPr="00D71F0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71F06" w:rsidRDefault="00D71F06" w:rsidP="00D71F0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D71F06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2023 – 2024 учебный  год</w:t>
      </w:r>
    </w:p>
    <w:p w:rsidR="00E064CD" w:rsidRDefault="00E064CD" w:rsidP="00D71F0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E064CD" w:rsidRPr="00D71F06" w:rsidRDefault="00E064CD" w:rsidP="00D71F0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D71F06" w:rsidRPr="00D71F06" w:rsidRDefault="00D71F06" w:rsidP="00D71F06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D71F06" w:rsidRPr="00E064CD" w:rsidRDefault="00D71F06" w:rsidP="00D71F06">
      <w:pPr>
        <w:shd w:val="clear" w:color="auto" w:fill="FFFFFF"/>
        <w:spacing w:after="0" w:line="240" w:lineRule="auto"/>
        <w:ind w:left="5"/>
        <w:rPr>
          <w:rFonts w:ascii="Times New Roman" w:eastAsia="Calibri" w:hAnsi="Times New Roman" w:cs="Times New Roman"/>
          <w:sz w:val="24"/>
          <w:szCs w:val="24"/>
        </w:rPr>
      </w:pPr>
      <w:r w:rsidRPr="00E064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Уровень общего образовани</w:t>
      </w:r>
      <w:r w:rsidR="00F858C4" w:rsidRPr="00E064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я: </w:t>
      </w:r>
      <w:r w:rsidR="009E6A82" w:rsidRPr="00E064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начальное </w:t>
      </w:r>
      <w:r w:rsidR="00022D84" w:rsidRPr="00E064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общее </w:t>
      </w:r>
      <w:r w:rsidR="00F858C4" w:rsidRPr="00E064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образование, 2</w:t>
      </w:r>
      <w:r w:rsidRPr="00E064C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класс</w:t>
      </w:r>
    </w:p>
    <w:p w:rsidR="00D71F06" w:rsidRPr="00E064CD" w:rsidRDefault="00D71F06" w:rsidP="00D71F06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64CD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Количество часов: 34</w:t>
      </w:r>
    </w:p>
    <w:p w:rsidR="00D71F06" w:rsidRPr="00E064CD" w:rsidRDefault="00D74DE0" w:rsidP="00D71F06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6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Учитель:  </w:t>
      </w:r>
      <w:proofErr w:type="spellStart"/>
      <w:r w:rsidR="00F858C4" w:rsidRPr="00E064CD">
        <w:rPr>
          <w:rFonts w:ascii="Times New Roman" w:eastAsia="Calibri" w:hAnsi="Times New Roman" w:cs="Times New Roman"/>
          <w:color w:val="000000"/>
          <w:sz w:val="24"/>
          <w:szCs w:val="24"/>
        </w:rPr>
        <w:t>Махитко</w:t>
      </w:r>
      <w:proofErr w:type="spellEnd"/>
      <w:r w:rsidR="00F858C4" w:rsidRPr="00E064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В.Ю.</w:t>
      </w:r>
    </w:p>
    <w:p w:rsidR="00D71F06" w:rsidRPr="00E064CD" w:rsidRDefault="00D71F06" w:rsidP="00D71F06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064C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E064CD" w:rsidRDefault="00E064CD" w:rsidP="00D71F06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E7B95" w:rsidRPr="000E7B95" w:rsidRDefault="000E7B95" w:rsidP="000E7B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B95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 учетом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6" w:anchor="/document/99/456094849/" w:tgtFrame="_self" w:history="1">
        <w:r w:rsidRPr="000E7B95">
          <w:rPr>
            <w:rFonts w:ascii="Times New Roman" w:hAnsi="Times New Roman" w:cs="Times New Roman"/>
            <w:sz w:val="24"/>
            <w:szCs w:val="24"/>
          </w:rPr>
          <w:t xml:space="preserve">письмом </w:t>
        </w:r>
        <w:proofErr w:type="spellStart"/>
        <w:r w:rsidRPr="000E7B95">
          <w:rPr>
            <w:rFonts w:ascii="Times New Roman" w:hAnsi="Times New Roman" w:cs="Times New Roman"/>
            <w:sz w:val="24"/>
            <w:szCs w:val="24"/>
          </w:rPr>
          <w:t>Минобрнауки</w:t>
        </w:r>
        <w:proofErr w:type="spellEnd"/>
        <w:r w:rsidRPr="000E7B95">
          <w:rPr>
            <w:rFonts w:ascii="Times New Roman" w:hAnsi="Times New Roman" w:cs="Times New Roman"/>
            <w:sz w:val="24"/>
            <w:szCs w:val="24"/>
          </w:rPr>
          <w:t xml:space="preserve"> от 18.08.2017 №09-1672</w:t>
        </w:r>
      </w:hyperlink>
      <w:r w:rsidRPr="000E7B95">
        <w:rPr>
          <w:rFonts w:ascii="Times New Roman" w:hAnsi="Times New Roman" w:cs="Times New Roman"/>
          <w:sz w:val="24"/>
          <w:szCs w:val="24"/>
        </w:rPr>
        <w:t>,с учетом рекомендаций Программы воспитания.</w:t>
      </w:r>
    </w:p>
    <w:p w:rsidR="000E7B95" w:rsidRPr="000E7B95" w:rsidRDefault="000E7B95" w:rsidP="000E7B95">
      <w:pPr>
        <w:rPr>
          <w:rFonts w:ascii="Times New Roman" w:hAnsi="Times New Roman" w:cs="Times New Roman"/>
          <w:sz w:val="24"/>
          <w:szCs w:val="24"/>
        </w:rPr>
      </w:pPr>
    </w:p>
    <w:p w:rsid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71F06" w:rsidRDefault="00D71F06" w:rsidP="00D71F0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1F06" w:rsidRPr="00E064CD" w:rsidRDefault="00D71F06" w:rsidP="00D71F06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64CD">
        <w:rPr>
          <w:rFonts w:ascii="Times New Roman" w:eastAsia="Calibri" w:hAnsi="Times New Roman" w:cs="Times New Roman"/>
          <w:color w:val="000000"/>
          <w:sz w:val="24"/>
          <w:szCs w:val="24"/>
        </w:rPr>
        <w:t>х. Майорский, ул. Магистральная,20</w:t>
      </w:r>
    </w:p>
    <w:p w:rsidR="00D71F06" w:rsidRPr="00D71F06" w:rsidRDefault="00D71F06" w:rsidP="00D71F06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1F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71F06" w:rsidRPr="00D71F06" w:rsidRDefault="00D71F06" w:rsidP="00D71F06">
      <w:pPr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D71F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Calibri" w:hAnsi="Times New Roman" w:cs="Times New Roman"/>
          <w:sz w:val="24"/>
          <w:szCs w:val="24"/>
        </w:rPr>
        <w:t>-</w:t>
      </w:r>
      <w:hyperlink r:id="rId7" w:anchor="/document/99/902389617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</w:pPr>
      <w:r w:rsidRPr="00D71F06">
        <w:rPr>
          <w:rFonts w:ascii="Calibri" w:eastAsia="Calibri" w:hAnsi="Calibri" w:cs="Times New Roman"/>
          <w:sz w:val="24"/>
          <w:szCs w:val="24"/>
        </w:rPr>
        <w:t xml:space="preserve">- </w:t>
      </w:r>
      <w:hyperlink r:id="rId8" w:anchor="/document/99/607175848/" w:tgtFrame="_self" w:history="1">
        <w:r w:rsidRPr="00E064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Министерства просвещения Российской Федерации от 31.05.2021 № </w:t>
        </w:r>
        <w:r w:rsidR="00E064CD" w:rsidRPr="00E064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286</w:t>
        </w:r>
      </w:hyperlink>
      <w:r w:rsidRPr="00E064CD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</w:t>
      </w:r>
      <w:r w:rsidR="00E06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</w:t>
      </w: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образования»;</w:t>
      </w:r>
      <w:r w:rsidRPr="00D71F06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D71F06" w:rsidRPr="00E064CD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- Приказ Министерства просвещения Российск</w:t>
      </w:r>
      <w:r w:rsidR="00E064CD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ой Федерации от 18.05.2023 № 372</w:t>
      </w:r>
      <w:r w:rsidRPr="00D71F06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 "Об утверждении федеральной </w:t>
      </w:r>
      <w:r w:rsidRPr="00E064CD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образовательной программы </w:t>
      </w:r>
      <w:r w:rsidR="00E064CD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начального </w:t>
      </w:r>
      <w:r w:rsidRPr="00E064CD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общего образования"; 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4C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</w:t>
      </w: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обучения и воспитания государственных символов Российской Федерации, направленных </w:t>
      </w:r>
      <w:hyperlink r:id="rId9" w:anchor="/document/99/350261466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0" w:anchor="/document/99/456094849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№09-1672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11" w:anchor="/document/99/420277810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Calibri" w:hAnsi="Times New Roman" w:cs="Times New Roman"/>
          <w:sz w:val="24"/>
          <w:szCs w:val="24"/>
        </w:rPr>
        <w:t>-</w:t>
      </w:r>
      <w:hyperlink r:id="rId12" w:anchor="/document/99/566085656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F06">
        <w:rPr>
          <w:rFonts w:ascii="Times New Roman" w:eastAsia="Calibri" w:hAnsi="Times New Roman" w:cs="Times New Roman"/>
          <w:sz w:val="24"/>
          <w:szCs w:val="24"/>
        </w:rPr>
        <w:t>-</w:t>
      </w:r>
      <w:hyperlink r:id="rId13" w:anchor="/document/99/573500115/" w:tgtFrame="_self" w:history="1">
        <w:r w:rsidRPr="00D71F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D71F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F06" w:rsidRPr="00D71F06" w:rsidRDefault="00D71F06" w:rsidP="00D71F0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71F06">
        <w:rPr>
          <w:rFonts w:ascii="Times New Roman" w:eastAsia="Calibri" w:hAnsi="Times New Roman" w:cs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D71F06" w:rsidRPr="00D71F06" w:rsidRDefault="00D71F06" w:rsidP="00D71F0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D71F06">
        <w:rPr>
          <w:rFonts w:ascii="Times New Roman" w:eastAsia="Calibri" w:hAnsi="Times New Roman" w:cs="Times New Roman"/>
          <w:iCs/>
          <w:sz w:val="24"/>
          <w:szCs w:val="24"/>
        </w:rPr>
        <w:t>-приказ директора МБОУ Майорской СОШ от 30.08.</w:t>
      </w:r>
      <w:r w:rsidRPr="00E064CD">
        <w:rPr>
          <w:rFonts w:ascii="Times New Roman" w:eastAsia="Calibri" w:hAnsi="Times New Roman" w:cs="Times New Roman"/>
          <w:iCs/>
          <w:sz w:val="24"/>
          <w:szCs w:val="24"/>
        </w:rPr>
        <w:t>202</w:t>
      </w:r>
      <w:r w:rsidR="00E064CD" w:rsidRPr="00E064CD"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Pr="00D71F06">
        <w:rPr>
          <w:rFonts w:ascii="Times New Roman" w:eastAsia="Calibri" w:hAnsi="Times New Roman" w:cs="Times New Roman"/>
          <w:iCs/>
          <w:sz w:val="24"/>
          <w:szCs w:val="24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  <w:proofErr w:type="gramEnd"/>
    </w:p>
    <w:p w:rsidR="00D71F06" w:rsidRPr="00D71F06" w:rsidRDefault="00D71F06" w:rsidP="00D71F0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1F06">
        <w:rPr>
          <w:rFonts w:ascii="Times New Roman" w:eastAsia="Calibri" w:hAnsi="Times New Roman" w:cs="Times New Roman"/>
          <w:bCs/>
          <w:sz w:val="24"/>
          <w:szCs w:val="24"/>
        </w:rPr>
        <w:t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</w:t>
      </w:r>
      <w:r w:rsidRPr="00D71F06">
        <w:rPr>
          <w:rFonts w:ascii="Calibri" w:eastAsia="Calibri" w:hAnsi="Calibri" w:cs="Times New Roman"/>
          <w:bCs/>
          <w:sz w:val="24"/>
          <w:szCs w:val="24"/>
        </w:rPr>
        <w:t xml:space="preserve">  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164E04" w:rsidRDefault="00164E04" w:rsidP="00164E04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  <w:bookmarkStart w:id="1" w:name="_bookmark4"/>
      <w:bookmarkEnd w:id="1"/>
    </w:p>
    <w:p w:rsidR="00762CDE" w:rsidRDefault="00762CDE" w:rsidP="00164E04">
      <w:pPr>
        <w:widowControl w:val="0"/>
        <w:autoSpaceDE w:val="0"/>
        <w:autoSpaceDN w:val="0"/>
        <w:spacing w:after="0" w:line="240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CDE" w:rsidRPr="00762CDE" w:rsidRDefault="00762CDE" w:rsidP="00762CDE">
      <w:pPr>
        <w:framePr w:hSpace="180" w:wrap="around" w:vAnchor="text" w:hAnchor="margin" w:x="-289" w:y="16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</w:t>
      </w:r>
      <w:r w:rsidRPr="00762C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 рамках ФГОС на изучение внеурочной деятельности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Орлята России</w:t>
      </w:r>
      <w:r w:rsidR="00F858C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во 2</w:t>
      </w:r>
      <w:r w:rsidRPr="00762C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классе отводится 34 часа, 1 час в неделю. С учетом календарного графика, расписания занятий, рабочая программа будет реализована в полном объеме</w:t>
      </w:r>
      <w:r w:rsidR="004A0B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762CDE" w:rsidRPr="00762CDE" w:rsidRDefault="00762CDE" w:rsidP="00762CD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D71F06" w:rsidRDefault="00D71F06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064CD" w:rsidRDefault="00E064CD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064CD" w:rsidRDefault="00E064CD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4E04" w:rsidRPr="00ED52B4" w:rsidRDefault="00D71F06" w:rsidP="00D71F06">
      <w:pPr>
        <w:widowControl w:val="0"/>
        <w:autoSpaceDE w:val="0"/>
        <w:autoSpaceDN w:val="0"/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164E04"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="00164E04"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 w:rsidR="00164E04" w:rsidRPr="00ED52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="00164E04" w:rsidRPr="00ED52B4"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164E0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164E04" w:rsidRDefault="00164E04" w:rsidP="00164E04">
      <w:pPr>
        <w:spacing w:after="0" w:line="240" w:lineRule="auto"/>
        <w:jc w:val="center"/>
        <w:rPr>
          <w:rFonts w:asci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Взаимосвязь с программой воспитания</w:t>
      </w:r>
    </w:p>
    <w:p w:rsidR="00164E04" w:rsidRDefault="00164E04" w:rsidP="00164E0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E064CD">
        <w:rPr>
          <w:rFonts w:ascii="Times New Roman" w:hAnsi="Times New Roman"/>
          <w:sz w:val="24"/>
        </w:rPr>
        <w:t>Программа курса внеурочной деятельности разработана с учетом рекомендаций Программы воспитания</w:t>
      </w:r>
      <w:r>
        <w:rPr>
          <w:rFonts w:ascii="Times New Roman" w:hAnsi="Times New Roman"/>
          <w:sz w:val="24"/>
        </w:rPr>
        <w:t>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ребенка, что проявляется в: приоритете личностных результатов реализации программы внеурочной деятельности, нашедших свое отражение и конкретизацию в Программе воспитания; ориентации школьников на подчеркиваемую программой воспитания социальную значимость реализуемой ими деятельности; интерактивных формах занятий для школьников, обеспечивающих их большую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программой воспитания.</w:t>
      </w:r>
    </w:p>
    <w:p w:rsidR="00164E04" w:rsidRPr="00ED52B4" w:rsidRDefault="00164E04" w:rsidP="00164E04">
      <w:pPr>
        <w:widowControl w:val="0"/>
        <w:autoSpaceDE w:val="0"/>
        <w:autoSpaceDN w:val="0"/>
        <w:spacing w:after="0" w:line="240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2CDE" w:rsidRPr="00762CDE" w:rsidRDefault="00762CDE" w:rsidP="00762CDE">
      <w:pPr>
        <w:widowControl w:val="0"/>
        <w:autoSpaceDE w:val="0"/>
        <w:autoSpaceDN w:val="0"/>
        <w:spacing w:after="0" w:line="240" w:lineRule="auto"/>
        <w:ind w:left="843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«Планируемые  результаты освоения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курса </w:t>
      </w: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 деятельности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Орлята России</w:t>
      </w:r>
      <w:r w:rsidR="00F858C4">
        <w:rPr>
          <w:rFonts w:ascii="Times New Roman" w:eastAsia="Times New Roman" w:hAnsi="Times New Roman" w:cs="Times New Roman"/>
          <w:b/>
          <w:bCs/>
          <w:sz w:val="24"/>
          <w:szCs w:val="24"/>
        </w:rPr>
        <w:t>»  2</w:t>
      </w:r>
      <w:r w:rsidRPr="00762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164E04" w:rsidRPr="0087499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Программа учебного курса обеспечивает достижение выпускниками начальной школы комплекса личностных, </w:t>
      </w:r>
      <w:proofErr w:type="spellStart"/>
      <w:r w:rsidRPr="0087499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74994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одноклассникам;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формирование положительной мотивации по отношению к учебно- познавательной деятельности и процессу интеллектуального напряжения;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обучающихся осознавать ценность умственного труда в жизни человека;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осознавать ценность книги – как источника знаний;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 </w:t>
      </w:r>
    </w:p>
    <w:p w:rsidR="00164E04" w:rsidRPr="00874994" w:rsidRDefault="00164E04" w:rsidP="00164E0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интерес к изучению истории своей страны формирование основ экологической культуры, принятие ценности природного мира.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99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7499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способность к демонстрации своих знаний и умений из личного жизненного опыта;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развивать способность к применению своих знаний и умений, способность выражать свои мысли;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составлять совместно с учителем общие правила поведения; формировать умения выделять главное и значимое в полученной информации;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ориентироваться в мире книг и искать необходимую информацию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понимать нравственные ценности общества: добро, человеколюбие, благотворительность (под руководством педагога);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приобретать опыт составления комплекса упражнений для зарядки; </w:t>
      </w:r>
    </w:p>
    <w:p w:rsidR="00164E04" w:rsidRPr="00874994" w:rsidRDefault="00164E04" w:rsidP="00164E0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познавательные: понимать, что информация может быть представлена в разной форме – книга, фото, видео </w:t>
      </w:r>
    </w:p>
    <w:p w:rsidR="00164E04" w:rsidRDefault="00164E04" w:rsidP="00164E0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смысле и значимости дружбы, межличностные связи в коллективе;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представления о способах выражения дружеского отношения к одноклассникам;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формулировать суждения, слушать собеседника и понимать высказывания других обучающихся;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проявлять уважительное отношение к собеседнику в совместной работе; формировать положительную мотивацию к чтению книг и обмену информацией, знаниями со сверстниками; строить аргументированные высказывания в процессе общения со сверстниками и взрослыми; </w:t>
      </w:r>
    </w:p>
    <w:p w:rsidR="00164E04" w:rsidRPr="00874994" w:rsidRDefault="00164E04" w:rsidP="00164E0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– </w:t>
      </w:r>
      <w:r w:rsidRPr="00874994">
        <w:rPr>
          <w:rFonts w:ascii="Times New Roman" w:hAnsi="Times New Roman" w:cs="Times New Roman"/>
          <w:i/>
          <w:sz w:val="24"/>
          <w:szCs w:val="24"/>
        </w:rPr>
        <w:t xml:space="preserve">регулятивные: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ставить цели и планировать личную деятельность;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учиться открыто демонстрировать свои творческие способности;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учиться называть одноклассников по имени, демонстрировать доброжелательное отношение к сверстникам и учиться общаться согласно нормам этики формировать умения эмоционального конструктивного общения во внеурочной деятельности;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действий при работе с интеллектуальными заданиями;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lastRenderedPageBreak/>
        <w:t xml:space="preserve">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содействовать самореализации каждого обучающегося в процессе выполнения интеллектуальных заданий; </w:t>
      </w:r>
    </w:p>
    <w:p w:rsidR="00164E04" w:rsidRPr="00874994" w:rsidRDefault="00164E04" w:rsidP="00164E0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содействовать поиску самостоятельной траектории чтения; понимать и одобрять нравственные нормы поведения: действовать согласно рационального использования времени и ресурсов, выполнять правила безопасного труда при выполнении работы; учиться контролировать свои действия при выполнении зарядки; планировать совместно с педагогом действия для достижения поставленной цели. 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874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применять полученные знания из различных областей в совместной коллективной деятельности;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характера совместно со взрослыми; приобретать опыт художественно-эстетического наполнения предметной среды человека;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 xml:space="preserve">формировать умение выполнять в определенной последовательности комплекс утренней зарядки; </w:t>
      </w:r>
    </w:p>
    <w:p w:rsidR="00164E04" w:rsidRPr="00874994" w:rsidRDefault="00164E04" w:rsidP="00164E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94">
        <w:rPr>
          <w:rFonts w:ascii="Times New Roman" w:hAnsi="Times New Roman" w:cs="Times New Roman"/>
          <w:sz w:val="24"/>
          <w:szCs w:val="24"/>
        </w:rPr>
        <w:t>расширять словарный запас новыми словами и терминами</w:t>
      </w:r>
    </w:p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2CDE" w:rsidRP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Орлята России</w:t>
      </w:r>
      <w:r w:rsidR="00F85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2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2"/>
        <w:gridCol w:w="833"/>
        <w:gridCol w:w="5868"/>
      </w:tblGrid>
      <w:tr w:rsidR="00164E04" w:rsidRPr="00164E04" w:rsidTr="00164E04">
        <w:trPr>
          <w:trHeight w:val="757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0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Тема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раздела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312" w:right="161" w:hanging="118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Кол-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во</w:t>
            </w:r>
          </w:p>
          <w:p w:rsidR="00164E04" w:rsidRPr="00164E04" w:rsidRDefault="00164E04" w:rsidP="008A6984">
            <w:pPr>
              <w:pStyle w:val="TableParagraph"/>
              <w:spacing w:line="240" w:lineRule="exact"/>
              <w:ind w:left="146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часов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2279" w:right="2268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Содержание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раздела</w:t>
            </w:r>
          </w:p>
        </w:tc>
      </w:tr>
      <w:tr w:rsidR="00164E04" w:rsidRPr="00164E04" w:rsidTr="00164E04">
        <w:trPr>
          <w:trHeight w:val="506"/>
        </w:trPr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Вводные</w:t>
            </w:r>
            <w:r w:rsidR="00164E04" w:rsidRPr="00164E04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«</w:t>
            </w:r>
            <w:proofErr w:type="spellStart"/>
            <w:r>
              <w:rPr>
                <w:b/>
                <w:lang w:val="ru-RU"/>
              </w:rPr>
              <w:t>Орлятские</w:t>
            </w:r>
            <w:proofErr w:type="spellEnd"/>
          </w:p>
          <w:p w:rsidR="00164E04" w:rsidRPr="00164E04" w:rsidRDefault="00164E04" w:rsidP="008A6984">
            <w:pPr>
              <w:pStyle w:val="TableParagraph"/>
              <w:spacing w:before="1" w:line="240" w:lineRule="exact"/>
              <w:ind w:left="154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урок</w:t>
            </w:r>
            <w:r w:rsidR="008A6984">
              <w:rPr>
                <w:b/>
                <w:lang w:val="ru-RU"/>
              </w:rPr>
              <w:t>и</w:t>
            </w:r>
            <w:r w:rsidRPr="00164E04">
              <w:rPr>
                <w:b/>
                <w:lang w:val="ru-RU"/>
              </w:rPr>
              <w:t>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 Программы для детей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 участие в Программе.</w:t>
            </w:r>
          </w:p>
        </w:tc>
      </w:tr>
      <w:tr w:rsidR="00164E04" w:rsidRPr="00164E04" w:rsidTr="00164E04">
        <w:trPr>
          <w:trHeight w:val="1518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3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Лидер»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 данного трека, который позволяет актуализировать/ приобрести опыт совместной деятельности в коллективе, что необходимо в начале учебного года.</w:t>
            </w:r>
            <w:r w:rsidRPr="008A6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 занятия трека позволят выявить первичную оценку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сплочённости класса и лидеров для дальнейшего формирования </w:t>
            </w:r>
            <w:proofErr w:type="spell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164E04" w:rsidRPr="00164E04" w:rsidTr="00164E04">
        <w:trPr>
          <w:trHeight w:val="1293"/>
        </w:trPr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3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Эрудит»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 мотивацией у детей на учебную деятельность. В этот временной промежуток в школах проходят различные олимпиады.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трека происходит знакомство ребёнка с разными способами получения информации</w:t>
            </w:r>
          </w:p>
        </w:tc>
      </w:tr>
      <w:tr w:rsidR="00164E04" w:rsidRPr="00164E04" w:rsidTr="00164E04">
        <w:trPr>
          <w:trHeight w:val="1036"/>
        </w:trPr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164E04" w:rsidP="008A6984">
            <w:pPr>
              <w:pStyle w:val="TableParagraph"/>
              <w:spacing w:line="237" w:lineRule="exact"/>
              <w:ind w:left="154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lastRenderedPageBreak/>
              <w:t>«Орлёнок</w:t>
            </w:r>
            <w:r w:rsidRPr="00164E04">
              <w:rPr>
                <w:b/>
                <w:spacing w:val="-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Мастер»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8A6984" w:rsidP="008A6984">
            <w:pPr>
              <w:pStyle w:val="TableParagraph"/>
              <w:spacing w:line="232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Данный трек проходит в два этапа: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новогоднего спектакля/номера/концерта;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знакомство с мастерами своего дела и лучшими мастерами региона/страны.</w:t>
            </w:r>
          </w:p>
        </w:tc>
      </w:tr>
      <w:tr w:rsidR="00164E04" w:rsidRPr="00164E04" w:rsidTr="00164E04">
        <w:trPr>
          <w:trHeight w:val="1547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156" w:right="138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Игра для подведения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промежуточных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итогов участия в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Программе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по итогам 3х треков: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Лидер»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Эрудит»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учитель проводит самостоятельно, используя предоставленные методические рекомендации.</w:t>
            </w:r>
          </w:p>
        </w:tc>
      </w:tr>
      <w:tr w:rsidR="00164E04" w:rsidRPr="00164E04" w:rsidTr="00164E04">
        <w:trPr>
          <w:trHeight w:val="1012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2" w:lineRule="auto"/>
              <w:ind w:left="629" w:right="597" w:firstLine="69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</w:t>
            </w:r>
            <w:r w:rsidRPr="00164E04">
              <w:rPr>
                <w:b/>
                <w:spacing w:val="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Доброволец»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Тематика трека актуальна круглый год, поэтому учитель может обращаться к имеющемуся социальному опыту детей и истории добровольческого/ волонтерского/ тимуровского движения в любое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учебного года.</w:t>
            </w:r>
          </w:p>
        </w:tc>
      </w:tr>
      <w:tr w:rsidR="00164E04" w:rsidRPr="00164E04" w:rsidTr="00164E04">
        <w:trPr>
          <w:trHeight w:val="416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669" w:right="640" w:firstLine="28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Спортсмен»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Учитывая разницу в погодных условиях предлагается трек провести в данное время: в большинстве школ проходят различные соревнования, посвященные 23 февраля и пр. В том числе, в соответствии с возрастом, можно провести Весёлые страты, «Папа, мама, я – спортивная семья» и другие соревнования, чтобы минимизировать воздействия гиподинамического кризиса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164E04" w:rsidRPr="00164E04" w:rsidTr="00164E04">
        <w:trPr>
          <w:trHeight w:val="1012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3" w:right="142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</w:t>
            </w:r>
            <w:r w:rsidRPr="00164E04">
              <w:rPr>
                <w:b/>
                <w:spacing w:val="-4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–</w:t>
            </w:r>
            <w:r w:rsidRPr="00164E04">
              <w:rPr>
                <w:b/>
                <w:spacing w:val="-1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Эколог»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Несмотря на большую разницу в климате регионов страны, весна – наиболее благоприятный период для реализации трека. Погодные условия позволяют уже часть мероприятий трека проводить за пределами здания школы.</w:t>
            </w:r>
          </w:p>
        </w:tc>
      </w:tr>
      <w:tr w:rsidR="00164E04" w:rsidRPr="00164E04" w:rsidTr="00164E04">
        <w:trPr>
          <w:trHeight w:val="1785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auto"/>
              <w:ind w:left="134" w:right="94" w:hanging="10"/>
              <w:jc w:val="left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«Орлёнок – Хранитель</w:t>
            </w:r>
            <w:r w:rsidRPr="00164E04">
              <w:rPr>
                <w:b/>
                <w:spacing w:val="-52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исторической</w:t>
            </w:r>
            <w:r w:rsidRPr="00164E04">
              <w:rPr>
                <w:b/>
                <w:spacing w:val="-7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памяти»</w:t>
            </w:r>
          </w:p>
        </w:tc>
        <w:tc>
          <w:tcPr>
            <w:tcW w:w="0" w:type="auto"/>
          </w:tcPr>
          <w:p w:rsidR="00164E04" w:rsidRPr="00164E04" w:rsidRDefault="008A6984" w:rsidP="008A6984">
            <w:pPr>
              <w:pStyle w:val="TableParagraph"/>
              <w:spacing w:line="241" w:lineRule="exact"/>
              <w:ind w:left="12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6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логике Программы важно, чтобы все треки прошли до трека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 – хранитель исторической памяти», так как он является треком, подводящим итоги участия в учебном году. Основная смысловая нагрузка трека: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(класс) – хранители своих достижений,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Я/Мы – хранители исторической памяти своей страны.</w:t>
            </w:r>
          </w:p>
        </w:tc>
      </w:tr>
      <w:tr w:rsidR="00164E04" w:rsidRPr="00164E04" w:rsidTr="00164E04">
        <w:trPr>
          <w:trHeight w:val="1771"/>
        </w:trPr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5" w:lineRule="exact"/>
              <w:ind w:left="156" w:right="141"/>
              <w:rPr>
                <w:b/>
                <w:lang w:val="ru-RU"/>
              </w:rPr>
            </w:pPr>
            <w:r w:rsidRPr="00164E04">
              <w:rPr>
                <w:b/>
                <w:lang w:val="ru-RU"/>
              </w:rPr>
              <w:t>Подведение</w:t>
            </w:r>
            <w:r w:rsidRPr="00164E04">
              <w:rPr>
                <w:b/>
                <w:spacing w:val="-4"/>
                <w:lang w:val="ru-RU"/>
              </w:rPr>
              <w:t xml:space="preserve"> </w:t>
            </w:r>
            <w:r w:rsidRPr="00164E04">
              <w:rPr>
                <w:b/>
                <w:lang w:val="ru-RU"/>
              </w:rPr>
              <w:t>итогов</w:t>
            </w:r>
          </w:p>
        </w:tc>
        <w:tc>
          <w:tcPr>
            <w:tcW w:w="0" w:type="auto"/>
          </w:tcPr>
          <w:p w:rsidR="00164E04" w:rsidRPr="00164E04" w:rsidRDefault="00164E04" w:rsidP="008A6984">
            <w:pPr>
              <w:pStyle w:val="TableParagraph"/>
              <w:spacing w:line="240" w:lineRule="exact"/>
              <w:ind w:left="12"/>
              <w:rPr>
                <w:lang w:val="ru-RU"/>
              </w:rPr>
            </w:pPr>
            <w:r w:rsidRPr="00164E04">
              <w:rPr>
                <w:lang w:val="ru-RU"/>
              </w:rPr>
              <w:t>2</w:t>
            </w:r>
          </w:p>
        </w:tc>
        <w:tc>
          <w:tcPr>
            <w:tcW w:w="0" w:type="auto"/>
          </w:tcPr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УМК – использование игровых методов диагностики результатов. Основными результатами, которые нам необходимо оценить, станут: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личностное развитие   ребёнка   (изменение   его позиции   от «наблюдателя» до «активного участника»);</w:t>
            </w:r>
          </w:p>
          <w:p w:rsidR="00164E04" w:rsidRPr="00164E0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как коллектива;</w:t>
            </w:r>
          </w:p>
          <w:p w:rsidR="00164E04" w:rsidRPr="008A6984" w:rsidRDefault="00164E04" w:rsidP="00164E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E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принятия/осознания ценностей, заложенных в Программе.</w:t>
            </w:r>
          </w:p>
        </w:tc>
      </w:tr>
    </w:tbl>
    <w:p w:rsidR="00164E0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DE0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курса внеурочной деятельности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62CDE" w:rsidRPr="00762CDE" w:rsidRDefault="00762CDE" w:rsidP="00762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Орлята России</w:t>
      </w:r>
      <w:r w:rsidRPr="0076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3 класс</w:t>
      </w:r>
    </w:p>
    <w:p w:rsidR="003654B5" w:rsidRPr="00BB392F" w:rsidRDefault="003654B5" w:rsidP="00164E04">
      <w:pPr>
        <w:tabs>
          <w:tab w:val="left" w:pos="3583"/>
        </w:tabs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5"/>
        <w:tblW w:w="9592" w:type="dxa"/>
        <w:tblLayout w:type="fixed"/>
        <w:tblLook w:val="04A0"/>
      </w:tblPr>
      <w:tblGrid>
        <w:gridCol w:w="1134"/>
        <w:gridCol w:w="7088"/>
        <w:gridCol w:w="1370"/>
      </w:tblGrid>
      <w:tr w:rsidR="00164E04" w:rsidRPr="00BB392F" w:rsidTr="003654B5">
        <w:trPr>
          <w:trHeight w:val="869"/>
        </w:trPr>
        <w:tc>
          <w:tcPr>
            <w:tcW w:w="1134" w:type="dxa"/>
          </w:tcPr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088" w:type="dxa"/>
          </w:tcPr>
          <w:p w:rsidR="00164E04" w:rsidRPr="00BB392F" w:rsidRDefault="00164E04" w:rsidP="008A6984">
            <w:pPr>
              <w:ind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70" w:type="dxa"/>
          </w:tcPr>
          <w:p w:rsidR="00164E04" w:rsidRPr="00BB392F" w:rsidRDefault="00164E0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70" w:type="dxa"/>
          </w:tcPr>
          <w:p w:rsidR="00164E04" w:rsidRPr="00BB392F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rPr>
          <w:trHeight w:val="345"/>
        </w:trPr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A6984" w:rsidRPr="00BB392F" w:rsidRDefault="00164E0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8A6984" w:rsidRPr="00BB392F" w:rsidTr="003654B5">
        <w:trPr>
          <w:trHeight w:val="210"/>
        </w:trPr>
        <w:tc>
          <w:tcPr>
            <w:tcW w:w="1134" w:type="dxa"/>
          </w:tcPr>
          <w:p w:rsidR="008A6984" w:rsidRPr="007A182A" w:rsidRDefault="008A698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8A6984" w:rsidRPr="00BB392F" w:rsidRDefault="008A6984" w:rsidP="008A6984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для подведения промежуточных итогов участия в Программе</w:t>
            </w:r>
          </w:p>
        </w:tc>
        <w:tc>
          <w:tcPr>
            <w:tcW w:w="1370" w:type="dxa"/>
          </w:tcPr>
          <w:p w:rsidR="008A6984" w:rsidRDefault="008A6984" w:rsidP="008A6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70" w:type="dxa"/>
          </w:tcPr>
          <w:p w:rsidR="00164E04" w:rsidRDefault="008A6984" w:rsidP="008A69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70" w:type="dxa"/>
          </w:tcPr>
          <w:p w:rsidR="00164E04" w:rsidRPr="00BB392F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64E04" w:rsidRPr="00BB392F" w:rsidTr="003654B5">
        <w:tc>
          <w:tcPr>
            <w:tcW w:w="1134" w:type="dxa"/>
          </w:tcPr>
          <w:p w:rsidR="00164E04" w:rsidRPr="007A182A" w:rsidRDefault="00164E04" w:rsidP="00164E04">
            <w:pPr>
              <w:pStyle w:val="a4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64E04" w:rsidRPr="00BB392F" w:rsidRDefault="00164E04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370" w:type="dxa"/>
          </w:tcPr>
          <w:p w:rsidR="00164E04" w:rsidRDefault="008A6984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62CDE" w:rsidRPr="00BB392F" w:rsidTr="003654B5">
        <w:tc>
          <w:tcPr>
            <w:tcW w:w="1134" w:type="dxa"/>
          </w:tcPr>
          <w:p w:rsidR="00762CDE" w:rsidRPr="007A182A" w:rsidRDefault="00762CDE" w:rsidP="00762CDE">
            <w:pPr>
              <w:pStyle w:val="a4"/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62CDE" w:rsidRPr="007A182A" w:rsidRDefault="00762CDE" w:rsidP="008A6984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762CDE" w:rsidRPr="00762CDE" w:rsidRDefault="00762CDE" w:rsidP="008A6984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</w:tr>
    </w:tbl>
    <w:p w:rsidR="00164E04" w:rsidRDefault="00164E04" w:rsidP="00164E04"/>
    <w:p w:rsidR="00762CDE" w:rsidRPr="00762CDE" w:rsidRDefault="00762CDE" w:rsidP="00762C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2CDE">
        <w:rPr>
          <w:rFonts w:ascii="Times New Roman" w:eastAsia="Calibri" w:hAnsi="Times New Roman" w:cs="Times New Roman"/>
          <w:b/>
          <w:sz w:val="24"/>
          <w:szCs w:val="24"/>
        </w:rPr>
        <w:t>Раздел «Календарно</w:t>
      </w:r>
      <w:r w:rsidR="00D74DE0">
        <w:rPr>
          <w:rFonts w:ascii="Times New Roman" w:eastAsia="Calibri" w:hAnsi="Times New Roman" w:cs="Times New Roman"/>
          <w:b/>
          <w:sz w:val="24"/>
          <w:szCs w:val="24"/>
        </w:rPr>
        <w:t>-</w:t>
      </w:r>
      <w:bookmarkStart w:id="2" w:name="_GoBack"/>
      <w:bookmarkEnd w:id="2"/>
      <w:r w:rsidRPr="00762CDE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планирование» курса внеурочной деятельности «</w:t>
      </w:r>
      <w:r>
        <w:rPr>
          <w:rFonts w:ascii="Times New Roman" w:eastAsia="Calibri" w:hAnsi="Times New Roman" w:cs="Times New Roman"/>
          <w:b/>
          <w:sz w:val="24"/>
          <w:szCs w:val="24"/>
        </w:rPr>
        <w:t>Орлята России</w:t>
      </w:r>
      <w:r w:rsidRPr="00762CDE">
        <w:rPr>
          <w:rFonts w:ascii="Times New Roman" w:eastAsia="Calibri" w:hAnsi="Times New Roman" w:cs="Times New Roman"/>
          <w:b/>
          <w:sz w:val="24"/>
          <w:szCs w:val="24"/>
        </w:rPr>
        <w:t>» 3 класс</w:t>
      </w:r>
    </w:p>
    <w:tbl>
      <w:tblPr>
        <w:tblStyle w:val="TableNormal"/>
        <w:tblW w:w="4849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0"/>
        <w:gridCol w:w="1043"/>
        <w:gridCol w:w="6236"/>
        <w:gridCol w:w="1133"/>
      </w:tblGrid>
      <w:tr w:rsidR="00195990" w:rsidRPr="00E8020C" w:rsidTr="00FF7074">
        <w:trPr>
          <w:trHeight w:val="308"/>
        </w:trPr>
        <w:tc>
          <w:tcPr>
            <w:tcW w:w="369" w:type="pct"/>
          </w:tcPr>
          <w:p w:rsidR="00762CDE" w:rsidRPr="00762CDE" w:rsidRDefault="00762CDE" w:rsidP="008A6984">
            <w:pPr>
              <w:pStyle w:val="TableParagraph"/>
              <w:spacing w:line="240" w:lineRule="auto"/>
              <w:ind w:left="175" w:right="138" w:firstLine="48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№ п/п</w:t>
            </w:r>
          </w:p>
        </w:tc>
        <w:tc>
          <w:tcPr>
            <w:tcW w:w="57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75" w:right="138" w:firstLine="48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</w:t>
            </w:r>
          </w:p>
        </w:tc>
        <w:tc>
          <w:tcPr>
            <w:tcW w:w="3433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167" w:right="1149"/>
              <w:rPr>
                <w:b/>
                <w:sz w:val="24"/>
                <w:lang w:val="ru-RU"/>
              </w:rPr>
            </w:pPr>
            <w:r w:rsidRPr="00E8020C">
              <w:rPr>
                <w:b/>
                <w:spacing w:val="-6"/>
                <w:sz w:val="24"/>
                <w:lang w:val="ru-RU"/>
              </w:rPr>
              <w:t>Тема</w:t>
            </w:r>
            <w:r w:rsidRPr="00E8020C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E8020C">
              <w:rPr>
                <w:b/>
                <w:spacing w:val="-5"/>
                <w:sz w:val="24"/>
                <w:lang w:val="ru-RU"/>
              </w:rPr>
              <w:t>урока</w:t>
            </w:r>
          </w:p>
        </w:tc>
        <w:tc>
          <w:tcPr>
            <w:tcW w:w="62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41" w:right="176" w:hanging="70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pacing w:val="-6"/>
                <w:sz w:val="24"/>
                <w:lang w:val="ru-RU"/>
              </w:rPr>
              <w:t>Кол-во</w:t>
            </w:r>
            <w:r w:rsidRPr="00E8020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часов</w:t>
            </w: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Старт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624" w:type="pct"/>
          </w:tcPr>
          <w:p w:rsidR="00762CDE" w:rsidRPr="00E8020C" w:rsidRDefault="00762CDE" w:rsidP="008A6984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  <w:tr w:rsidR="00195990" w:rsidRPr="00E8020C" w:rsidTr="00FF7074">
        <w:trPr>
          <w:trHeight w:val="270"/>
        </w:trPr>
        <w:tc>
          <w:tcPr>
            <w:tcW w:w="369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195990" w:rsidRPr="00E8020C" w:rsidRDefault="00F858C4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</w:t>
            </w:r>
            <w:r w:rsidR="00195990">
              <w:rPr>
                <w:sz w:val="24"/>
                <w:lang w:val="ru-RU"/>
              </w:rPr>
              <w:t>.09</w:t>
            </w:r>
          </w:p>
        </w:tc>
        <w:tc>
          <w:tcPr>
            <w:tcW w:w="3433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Вводный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«</w:t>
            </w:r>
            <w:proofErr w:type="spellStart"/>
            <w:r>
              <w:rPr>
                <w:sz w:val="24"/>
                <w:lang w:val="ru-RU"/>
              </w:rPr>
              <w:t>Орлятский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урок»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30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F858C4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  <w:r w:rsidR="00195990">
              <w:rPr>
                <w:sz w:val="24"/>
                <w:lang w:val="ru-RU"/>
              </w:rPr>
              <w:t>.09</w:t>
            </w:r>
          </w:p>
        </w:tc>
        <w:tc>
          <w:tcPr>
            <w:tcW w:w="3433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Оформление </w:t>
            </w:r>
            <w:proofErr w:type="spellStart"/>
            <w:r>
              <w:rPr>
                <w:sz w:val="24"/>
                <w:lang w:val="ru-RU"/>
              </w:rPr>
              <w:t>Орлятского</w:t>
            </w:r>
            <w:proofErr w:type="spellEnd"/>
            <w:r>
              <w:rPr>
                <w:sz w:val="24"/>
                <w:lang w:val="ru-RU"/>
              </w:rPr>
              <w:t xml:space="preserve"> уголка.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37"/>
        </w:trPr>
        <w:tc>
          <w:tcPr>
            <w:tcW w:w="369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195990" w:rsidRPr="00C44982" w:rsidRDefault="00F858C4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195990">
              <w:rPr>
                <w:sz w:val="24"/>
                <w:lang w:val="ru-RU"/>
              </w:rPr>
              <w:t>.09</w:t>
            </w:r>
          </w:p>
        </w:tc>
        <w:tc>
          <w:tcPr>
            <w:tcW w:w="3433" w:type="pct"/>
            <w:tcBorders>
              <w:top w:val="single" w:sz="4" w:space="0" w:color="auto"/>
            </w:tcBorders>
          </w:tcPr>
          <w:p w:rsidR="00195990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Оформление </w:t>
            </w:r>
            <w:proofErr w:type="spellStart"/>
            <w:r>
              <w:rPr>
                <w:sz w:val="24"/>
                <w:lang w:val="ru-RU"/>
              </w:rPr>
              <w:t>Орлятского</w:t>
            </w:r>
            <w:proofErr w:type="spellEnd"/>
            <w:r>
              <w:rPr>
                <w:sz w:val="24"/>
                <w:lang w:val="ru-RU"/>
              </w:rPr>
              <w:t xml:space="preserve"> уголка.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2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Лидер»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4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F858C4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 w:rsidR="00195990">
              <w:rPr>
                <w:sz w:val="24"/>
                <w:lang w:val="ru-RU"/>
              </w:rPr>
              <w:t>.09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«Лидер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 это...»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«Я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могу</w:t>
            </w:r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быть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лидером»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jc w:val="left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команде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рождается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лидер»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 – 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  <w:r w:rsidR="00195990">
              <w:rPr>
                <w:sz w:val="24"/>
                <w:lang w:val="ru-RU"/>
              </w:rPr>
              <w:t>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«Вместе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сможем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всё»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</w:t>
            </w:r>
            <w:proofErr w:type="spellStart"/>
            <w:r w:rsidRPr="00E8020C">
              <w:rPr>
                <w:sz w:val="24"/>
                <w:lang w:val="ru-RU"/>
              </w:rPr>
              <w:t>КЛАССный</w:t>
            </w:r>
            <w:proofErr w:type="spellEnd"/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выходной»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6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195990">
              <w:rPr>
                <w:sz w:val="24"/>
                <w:lang w:val="ru-RU"/>
              </w:rPr>
              <w:t>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«Встреча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тем, кто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умеет вести за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собой»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дружный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класс!»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2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Эрудит»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8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  <w:r w:rsidR="00195990">
              <w:rPr>
                <w:sz w:val="24"/>
                <w:lang w:val="ru-RU"/>
              </w:rPr>
              <w:t>.10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«Кто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такой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эрудит?»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«Я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эрудит,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значит...»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3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9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«Игра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полезно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интересно»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«Эрудит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широкий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кругозор»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195990">
              <w:rPr>
                <w:sz w:val="24"/>
                <w:lang w:val="ru-RU"/>
              </w:rPr>
              <w:t>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«Твори!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Выдумывай!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Пробуй!»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«Играй,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учись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узнавай»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195990">
              <w:rPr>
                <w:sz w:val="24"/>
                <w:lang w:val="ru-RU"/>
              </w:rPr>
              <w:t>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Встреча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эрудитом</w:t>
            </w:r>
            <w:r w:rsidRPr="00E8020C">
              <w:rPr>
                <w:spacing w:val="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«Хотим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всё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знать»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Итоги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трека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«На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старте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новых открытий»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76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 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Мастер»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4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30.11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74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«Мастер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это...»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«Россия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мастеровая»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13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</w:t>
            </w:r>
            <w:r w:rsidR="00195990">
              <w:rPr>
                <w:sz w:val="24"/>
                <w:lang w:val="ru-RU"/>
              </w:rPr>
              <w:t>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«Город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Мастеров»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 гости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мастерам»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  <w:r w:rsidR="00195990">
              <w:rPr>
                <w:sz w:val="24"/>
                <w:lang w:val="ru-RU"/>
              </w:rPr>
              <w:t>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делу!»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«Мастер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своего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дела»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3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195990">
              <w:rPr>
                <w:sz w:val="24"/>
                <w:lang w:val="ru-RU"/>
              </w:rPr>
              <w:t>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«Мастер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 звучит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гордо!»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«Путь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мастерство»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подводим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итоги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75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891"/>
              <w:jc w:val="left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Подведение</w:t>
            </w:r>
            <w:r w:rsidRPr="00E8020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промежуточных</w:t>
            </w:r>
            <w:r w:rsidRPr="00E8020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5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574" w:type="pct"/>
          </w:tcPr>
          <w:p w:rsidR="00195990" w:rsidRPr="00E8020C" w:rsidRDefault="003D1FA3" w:rsidP="00195990">
            <w:pPr>
              <w:pStyle w:val="TableParagraph"/>
              <w:spacing w:line="240" w:lineRule="auto"/>
              <w:ind w:right="20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28.12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Игра</w:t>
            </w:r>
            <w:r w:rsidRPr="00E8020C">
              <w:rPr>
                <w:spacing w:val="-6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итогам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3-х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треков: 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Эколог»,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Эрудит»,</w:t>
            </w:r>
            <w:r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«Орлёнок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Мастер»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19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4"/>
              <w:rPr>
                <w:b/>
                <w:sz w:val="24"/>
              </w:rPr>
            </w:pPr>
          </w:p>
        </w:tc>
        <w:tc>
          <w:tcPr>
            <w:tcW w:w="4007" w:type="pct"/>
            <w:gridSpan w:val="2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4"/>
              <w:rPr>
                <w:b/>
                <w:sz w:val="24"/>
                <w:lang w:val="ru-RU"/>
              </w:rPr>
            </w:pPr>
          </w:p>
        </w:tc>
        <w:tc>
          <w:tcPr>
            <w:tcW w:w="624" w:type="pct"/>
          </w:tcPr>
          <w:p w:rsidR="00195990" w:rsidRPr="008A6984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 w:rsidRPr="008A6984"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574" w:type="pct"/>
          </w:tcPr>
          <w:p w:rsidR="00195990" w:rsidRPr="00E8020C" w:rsidRDefault="003D1FA3" w:rsidP="003D1FA3">
            <w:pPr>
              <w:pStyle w:val="TableParagraph"/>
              <w:spacing w:line="240" w:lineRule="auto"/>
              <w:ind w:left="198" w:right="186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11.01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«От слова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 делу»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«Спешить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помощь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безвозмездно!»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  <w:r w:rsidR="00195990">
              <w:rPr>
                <w:sz w:val="24"/>
                <w:lang w:val="ru-RU"/>
              </w:rPr>
              <w:t>.01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«Создай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хорошее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настроение»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заботой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старших»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574" w:type="pct"/>
          </w:tcPr>
          <w:p w:rsidR="00195990" w:rsidRPr="00E8020C" w:rsidRDefault="004E6CF2" w:rsidP="004E6CF2">
            <w:pPr>
              <w:pStyle w:val="TableParagraph"/>
              <w:spacing w:line="240" w:lineRule="auto"/>
              <w:ind w:left="198" w:right="186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25.01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Подготовка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«От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идеи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делу»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«Подари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улыбку</w:t>
            </w:r>
            <w:r w:rsidRPr="00E8020C">
              <w:rPr>
                <w:spacing w:val="-7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миру!»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«Доброволец 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это доброе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сердце»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«Портрет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6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6"/>
              <w:rPr>
                <w:b/>
                <w:sz w:val="24"/>
              </w:rPr>
            </w:pPr>
          </w:p>
        </w:tc>
        <w:tc>
          <w:tcPr>
            <w:tcW w:w="4007" w:type="pct"/>
            <w:gridSpan w:val="2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6"/>
              <w:rPr>
                <w:b/>
                <w:sz w:val="24"/>
                <w:lang w:val="ru-RU"/>
              </w:rPr>
            </w:pP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235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</w:t>
            </w:r>
            <w:r w:rsidR="00195990">
              <w:rPr>
                <w:sz w:val="24"/>
                <w:lang w:val="ru-RU"/>
              </w:rPr>
              <w:t>.0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3433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«Движение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жизнь!»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«Основы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ЗОЖ»</w:t>
            </w:r>
          </w:p>
        </w:tc>
        <w:tc>
          <w:tcPr>
            <w:tcW w:w="624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гордимся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нашими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спортсменами»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«Сто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затей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для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всех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друзей»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 «Спортивное»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Спортивная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игра «Книга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рекордов»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838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574" w:type="pct"/>
          </w:tcPr>
          <w:p w:rsidR="00195990" w:rsidRPr="00E8020C" w:rsidRDefault="004E6CF2" w:rsidP="004E6CF2">
            <w:pPr>
              <w:pStyle w:val="TableParagraph"/>
              <w:spacing w:line="240" w:lineRule="auto"/>
              <w:ind w:left="198" w:right="186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29.02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«Встреча-подарок»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«Азбука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здоровья»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86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67" w:right="1151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 –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Эколог»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347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574" w:type="pct"/>
          </w:tcPr>
          <w:p w:rsidR="00195990" w:rsidRPr="00E8020C" w:rsidRDefault="004E6CF2" w:rsidP="004E6CF2">
            <w:pPr>
              <w:pStyle w:val="TableParagraph"/>
              <w:spacing w:line="240" w:lineRule="auto"/>
              <w:ind w:left="198" w:right="186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07.03</w:t>
            </w:r>
          </w:p>
        </w:tc>
        <w:tc>
          <w:tcPr>
            <w:tcW w:w="3433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</w:t>
            </w:r>
            <w:proofErr w:type="spellStart"/>
            <w:r w:rsidRPr="00E8020C">
              <w:rPr>
                <w:sz w:val="24"/>
                <w:lang w:val="ru-RU"/>
              </w:rPr>
              <w:t>ЭКОЛОГиЯ</w:t>
            </w:r>
            <w:proofErr w:type="spellEnd"/>
            <w:r w:rsidRPr="00E8020C">
              <w:rPr>
                <w:sz w:val="24"/>
                <w:lang w:val="ru-RU"/>
              </w:rPr>
              <w:t>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«Страна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экологии»</w:t>
            </w:r>
          </w:p>
        </w:tc>
        <w:tc>
          <w:tcPr>
            <w:tcW w:w="624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  <w:r w:rsidR="00195990">
              <w:rPr>
                <w:sz w:val="24"/>
                <w:lang w:val="ru-RU"/>
              </w:rPr>
              <w:t>.03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след на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планете»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«Знаю,</w:t>
            </w:r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умею,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действую»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21.03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Экологический</w:t>
            </w:r>
            <w:r w:rsidRPr="00E8020C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E8020C">
              <w:rPr>
                <w:sz w:val="24"/>
                <w:lang w:val="ru-RU"/>
              </w:rPr>
              <w:t>квест</w:t>
            </w:r>
            <w:proofErr w:type="spellEnd"/>
            <w:r w:rsidRPr="00E8020C">
              <w:rPr>
                <w:spacing w:val="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«Ключи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природы»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Игра</w:t>
            </w:r>
            <w:r w:rsidRPr="00E8020C">
              <w:rPr>
                <w:spacing w:val="-4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станциям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«Путешествие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природу»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</w:t>
            </w:r>
            <w:r w:rsidR="00195990">
              <w:rPr>
                <w:sz w:val="24"/>
                <w:lang w:val="ru-RU"/>
              </w:rPr>
              <w:t>.04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Встреча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человеком,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которого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можно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назвать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настоящим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экологом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«Шагая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в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будущее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помни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 планете»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242"/>
        </w:trPr>
        <w:tc>
          <w:tcPr>
            <w:tcW w:w="369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3" w:right="1"/>
              <w:rPr>
                <w:b/>
                <w:sz w:val="24"/>
                <w:lang w:val="ru-RU"/>
              </w:rPr>
            </w:pPr>
            <w:r w:rsidRPr="00E8020C">
              <w:rPr>
                <w:b/>
                <w:sz w:val="24"/>
                <w:lang w:val="ru-RU"/>
              </w:rPr>
              <w:t>«Орлёнок</w:t>
            </w:r>
            <w:r w:rsidRPr="00E8020C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–</w:t>
            </w:r>
            <w:r w:rsidRPr="00E8020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Хранитель</w:t>
            </w:r>
            <w:r w:rsidRPr="00E8020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исторической</w:t>
            </w:r>
            <w:r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b/>
                <w:sz w:val="24"/>
                <w:lang w:val="ru-RU"/>
              </w:rPr>
              <w:t>памяти»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  <w:r w:rsidR="00195990">
              <w:rPr>
                <w:sz w:val="24"/>
                <w:lang w:val="ru-RU"/>
              </w:rPr>
              <w:t>.04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«Орлёнок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исторической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памяти»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«Хранитель</w:t>
            </w:r>
            <w:r w:rsidRPr="00E8020C">
              <w:rPr>
                <w:spacing w:val="-3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семейных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традиций»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403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  <w:r w:rsidR="00195990">
              <w:rPr>
                <w:sz w:val="24"/>
                <w:lang w:val="ru-RU"/>
              </w:rPr>
              <w:t>.04</w:t>
            </w:r>
          </w:p>
        </w:tc>
        <w:tc>
          <w:tcPr>
            <w:tcW w:w="3433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«Традиции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моей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страны»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Кодекс «Орлёнка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Хранителя»</w:t>
            </w:r>
          </w:p>
        </w:tc>
        <w:tc>
          <w:tcPr>
            <w:tcW w:w="624" w:type="pct"/>
          </w:tcPr>
          <w:p w:rsidR="00195990" w:rsidRPr="00E8020C" w:rsidRDefault="00195990" w:rsidP="00FF7074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25.04</w:t>
            </w:r>
          </w:p>
        </w:tc>
        <w:tc>
          <w:tcPr>
            <w:tcW w:w="3433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«Знать,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чтобы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хранить»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КТД</w:t>
            </w:r>
            <w:r w:rsidRPr="00E8020C">
              <w:rPr>
                <w:spacing w:val="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«История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становится ближе»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562"/>
        </w:trPr>
        <w:tc>
          <w:tcPr>
            <w:tcW w:w="369" w:type="pct"/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574" w:type="pct"/>
          </w:tcPr>
          <w:p w:rsidR="00195990" w:rsidRPr="00E8020C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02</w:t>
            </w:r>
            <w:r w:rsidR="00FF7074">
              <w:rPr>
                <w:sz w:val="24"/>
                <w:lang w:val="ru-RU"/>
              </w:rPr>
              <w:t>.05</w:t>
            </w:r>
          </w:p>
        </w:tc>
        <w:tc>
          <w:tcPr>
            <w:tcW w:w="3433" w:type="pct"/>
          </w:tcPr>
          <w:p w:rsidR="00195990" w:rsidRPr="00FF7074" w:rsidRDefault="00195990" w:rsidP="00FF7074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«Мы</w:t>
            </w:r>
            <w:r w:rsidRPr="00E8020C">
              <w:rPr>
                <w:spacing w:val="-2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–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хранители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памяти»</w:t>
            </w:r>
            <w:r w:rsidR="00FF7074">
              <w:rPr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«Расскажи мне</w:t>
            </w:r>
            <w:r w:rsidRPr="00E8020C">
              <w:rPr>
                <w:spacing w:val="-1"/>
                <w:sz w:val="24"/>
                <w:lang w:val="ru-RU"/>
              </w:rPr>
              <w:t xml:space="preserve"> </w:t>
            </w:r>
            <w:r w:rsidRPr="00E8020C">
              <w:rPr>
                <w:sz w:val="24"/>
                <w:lang w:val="ru-RU"/>
              </w:rPr>
              <w:t>о России»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 w:rsidRPr="003654B5">
              <w:rPr>
                <w:sz w:val="24"/>
                <w:lang w:val="ru-RU"/>
              </w:rPr>
              <w:t>«Мы – хранители»</w:t>
            </w:r>
          </w:p>
        </w:tc>
        <w:tc>
          <w:tcPr>
            <w:tcW w:w="624" w:type="pct"/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E8020C">
              <w:rPr>
                <w:sz w:val="24"/>
                <w:lang w:val="ru-RU"/>
              </w:rPr>
              <w:t>1</w:t>
            </w:r>
          </w:p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</w:p>
        </w:tc>
      </w:tr>
      <w:tr w:rsidR="00195990" w:rsidRPr="00E8020C" w:rsidTr="00FF7074">
        <w:trPr>
          <w:trHeight w:val="300"/>
        </w:trPr>
        <w:tc>
          <w:tcPr>
            <w:tcW w:w="369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</w:p>
        </w:tc>
        <w:tc>
          <w:tcPr>
            <w:tcW w:w="3433" w:type="pct"/>
            <w:tcBorders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rPr>
                <w:b/>
                <w:sz w:val="24"/>
                <w:lang w:val="ru-RU"/>
              </w:rPr>
            </w:pPr>
            <w:r w:rsidRPr="00C44982">
              <w:rPr>
                <w:b/>
                <w:sz w:val="24"/>
                <w:lang w:val="ru-RU"/>
              </w:rPr>
              <w:t>Подведение</w:t>
            </w:r>
            <w:r w:rsidRPr="00C4498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44982">
              <w:rPr>
                <w:b/>
                <w:sz w:val="24"/>
                <w:lang w:val="ru-RU"/>
              </w:rPr>
              <w:t>итогов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195990" w:rsidRPr="00E8020C" w:rsidRDefault="00195990" w:rsidP="00195990">
            <w:pPr>
              <w:pStyle w:val="TableParagraph"/>
              <w:spacing w:line="240" w:lineRule="auto"/>
              <w:ind w:left="141" w:right="13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</w:tr>
      <w:tr w:rsidR="00195990" w:rsidRPr="00E8020C" w:rsidTr="00FF7074">
        <w:trPr>
          <w:trHeight w:val="285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3654B5" w:rsidRDefault="004E6CF2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FF7074">
              <w:rPr>
                <w:sz w:val="24"/>
                <w:lang w:val="ru-RU"/>
              </w:rPr>
              <w:t>.05</w:t>
            </w:r>
          </w:p>
        </w:tc>
        <w:tc>
          <w:tcPr>
            <w:tcW w:w="3433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Игра «Тайна за 7 печатями»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 w:rsidRPr="00C44982">
              <w:rPr>
                <w:sz w:val="24"/>
                <w:lang w:val="ru-RU"/>
              </w:rPr>
              <w:t>1</w:t>
            </w:r>
          </w:p>
        </w:tc>
      </w:tr>
      <w:tr w:rsidR="00195990" w:rsidRPr="00E8020C" w:rsidTr="00FF7074">
        <w:trPr>
          <w:trHeight w:val="252"/>
        </w:trPr>
        <w:tc>
          <w:tcPr>
            <w:tcW w:w="369" w:type="pct"/>
            <w:tcBorders>
              <w:top w:val="single" w:sz="4" w:space="0" w:color="auto"/>
            </w:tcBorders>
          </w:tcPr>
          <w:p w:rsidR="00195990" w:rsidRPr="00195990" w:rsidRDefault="00195990" w:rsidP="00195990">
            <w:pPr>
              <w:pStyle w:val="TableParagraph"/>
              <w:spacing w:line="240" w:lineRule="auto"/>
              <w:ind w:left="198" w:right="18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195990" w:rsidRPr="003654B5" w:rsidRDefault="004E6CF2" w:rsidP="004E6CF2">
            <w:pPr>
              <w:pStyle w:val="TableParagraph"/>
              <w:spacing w:line="240" w:lineRule="auto"/>
              <w:ind w:left="198" w:right="186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FF7074">
              <w:rPr>
                <w:sz w:val="24"/>
                <w:lang w:val="ru-RU"/>
              </w:rPr>
              <w:t>.05</w:t>
            </w:r>
          </w:p>
        </w:tc>
        <w:tc>
          <w:tcPr>
            <w:tcW w:w="3433" w:type="pct"/>
            <w:tcBorders>
              <w:top w:val="single" w:sz="4" w:space="0" w:color="auto"/>
              <w:bottom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10"/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Орлятское</w:t>
            </w:r>
            <w:proofErr w:type="spellEnd"/>
            <w:r>
              <w:rPr>
                <w:sz w:val="24"/>
                <w:lang w:val="ru-RU"/>
              </w:rPr>
              <w:t xml:space="preserve"> чаепитие с родителями.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195990" w:rsidRPr="00C44982" w:rsidRDefault="00195990" w:rsidP="00195990">
            <w:pPr>
              <w:pStyle w:val="TableParagraph"/>
              <w:spacing w:line="240" w:lineRule="auto"/>
              <w:ind w:left="141" w:righ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</w:tbl>
    <w:p w:rsidR="00164E04" w:rsidRDefault="00164E04"/>
    <w:p w:rsidR="00164E04" w:rsidRDefault="00164E04"/>
    <w:p w:rsidR="00164E04" w:rsidRPr="00E8020C" w:rsidRDefault="00164E04" w:rsidP="00164E04">
      <w:pPr>
        <w:widowControl w:val="0"/>
        <w:tabs>
          <w:tab w:val="left" w:pos="978"/>
        </w:tabs>
        <w:autoSpaceDE w:val="0"/>
        <w:autoSpaceDN w:val="0"/>
        <w:spacing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ПРОГРАММЫ</w:t>
      </w:r>
      <w:r w:rsidRPr="00E8020C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E8020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8020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164E04" w:rsidRPr="00E8020C" w:rsidRDefault="00164E04" w:rsidP="00164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E04" w:rsidRPr="00022D84" w:rsidRDefault="00164E04" w:rsidP="003654B5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022D84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022D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2D84">
        <w:rPr>
          <w:rFonts w:ascii="Times New Roman" w:eastAsia="Times New Roman" w:hAnsi="Times New Roman" w:cs="Times New Roman"/>
          <w:sz w:val="24"/>
          <w:szCs w:val="24"/>
        </w:rPr>
        <w:t>обеспечен</w:t>
      </w:r>
      <w:r w:rsidRPr="00022D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2D84">
        <w:rPr>
          <w:rFonts w:ascii="Times New Roman" w:eastAsia="Times New Roman" w:hAnsi="Times New Roman" w:cs="Times New Roman"/>
          <w:sz w:val="24"/>
          <w:szCs w:val="24"/>
        </w:rPr>
        <w:t>методическими</w:t>
      </w:r>
      <w:r w:rsidRPr="00022D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2D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2D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2D84">
        <w:rPr>
          <w:rFonts w:ascii="Times New Roman" w:eastAsia="Times New Roman" w:hAnsi="Times New Roman" w:cs="Times New Roman"/>
          <w:sz w:val="24"/>
          <w:szCs w:val="24"/>
        </w:rPr>
        <w:t>дидактическими</w:t>
      </w:r>
      <w:r w:rsidRPr="00022D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2D84">
        <w:rPr>
          <w:rFonts w:ascii="Times New Roman" w:eastAsia="Times New Roman" w:hAnsi="Times New Roman" w:cs="Times New Roman"/>
          <w:sz w:val="24"/>
          <w:szCs w:val="24"/>
        </w:rPr>
        <w:t>материалами</w:t>
      </w:r>
      <w:r w:rsidR="003654B5" w:rsidRPr="00022D8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64E04" w:rsidRPr="00022D84" w:rsidRDefault="006531B0" w:rsidP="003654B5">
      <w:pPr>
        <w:pStyle w:val="a4"/>
        <w:numPr>
          <w:ilvl w:val="0"/>
          <w:numId w:val="12"/>
        </w:numPr>
        <w:spacing w:after="0" w:line="240" w:lineRule="auto"/>
        <w:jc w:val="both"/>
      </w:pPr>
      <w:hyperlink r:id="rId14"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>Методическое</w:t>
        </w:r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ab/>
          <w:t>сопровождение</w:t>
        </w:r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ab/>
          <w:t>программы</w:t>
        </w:r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ab/>
          <w:t>развития</w:t>
        </w:r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ab/>
        </w:r>
        <w:r w:rsidR="00164E04" w:rsidRPr="00022D84"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FF"/>
          </w:rPr>
          <w:t>социальной</w:t>
        </w:r>
      </w:hyperlink>
      <w:r w:rsidR="00164E04" w:rsidRPr="00022D8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hyperlink r:id="rId15"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>активности «Орлята</w:t>
        </w:r>
        <w:r w:rsidR="00164E04" w:rsidRPr="00022D84">
          <w:rPr>
            <w:rFonts w:ascii="Times New Roman" w:eastAsia="Times New Roman" w:hAnsi="Times New Roman" w:cs="Times New Roman"/>
            <w:spacing w:val="-3"/>
            <w:sz w:val="24"/>
            <w:szCs w:val="24"/>
            <w:u w:val="single" w:color="0000FF"/>
          </w:rPr>
          <w:t xml:space="preserve"> </w:t>
        </w:r>
        <w:r w:rsidR="00164E04" w:rsidRPr="00022D84">
          <w:rPr>
            <w:rFonts w:ascii="Times New Roman" w:eastAsia="Times New Roman" w:hAnsi="Times New Roman" w:cs="Times New Roman"/>
            <w:sz w:val="24"/>
            <w:szCs w:val="24"/>
            <w:u w:val="single" w:color="0000FF"/>
          </w:rPr>
          <w:t>России»</w:t>
        </w:r>
      </w:hyperlink>
    </w:p>
    <w:p w:rsidR="003654B5" w:rsidRPr="00022D84" w:rsidRDefault="006531B0" w:rsidP="003654B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654B5" w:rsidRPr="00022D8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Электронная библиотека (orlyatarussia.ru)</w:t>
        </w:r>
      </w:hyperlink>
    </w:p>
    <w:p w:rsidR="00164E04" w:rsidRPr="00022D84" w:rsidRDefault="00164E04" w:rsidP="00164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4E04" w:rsidRPr="00022D84" w:rsidRDefault="00164E04" w:rsidP="00164E04">
      <w:pPr>
        <w:spacing w:after="0" w:line="240" w:lineRule="auto"/>
        <w:ind w:firstLine="567"/>
        <w:jc w:val="both"/>
      </w:pPr>
    </w:p>
    <w:p w:rsidR="00164E04" w:rsidRPr="00022D84" w:rsidRDefault="00164E04" w:rsidP="00164E04">
      <w:pPr>
        <w:spacing w:after="0" w:line="240" w:lineRule="auto"/>
        <w:ind w:firstLine="567"/>
        <w:jc w:val="both"/>
      </w:pPr>
    </w:p>
    <w:p w:rsidR="00164E04" w:rsidRPr="00022D84" w:rsidRDefault="00164E04" w:rsidP="00164E04">
      <w:pPr>
        <w:spacing w:after="0" w:line="240" w:lineRule="auto"/>
        <w:ind w:firstLine="567"/>
        <w:jc w:val="both"/>
      </w:pPr>
    </w:p>
    <w:p w:rsidR="00164E04" w:rsidRPr="00022D8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 w:rsidP="00164E04">
      <w:pPr>
        <w:spacing w:after="0" w:line="240" w:lineRule="auto"/>
        <w:ind w:firstLine="567"/>
        <w:jc w:val="both"/>
      </w:pPr>
    </w:p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p w:rsidR="00164E04" w:rsidRDefault="00164E04"/>
    <w:sectPr w:rsidR="00164E04" w:rsidSect="00EC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C0702"/>
    <w:multiLevelType w:val="hybridMultilevel"/>
    <w:tmpl w:val="7B9CB20C"/>
    <w:lvl w:ilvl="0" w:tplc="99281F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>
    <w:nsid w:val="21903939"/>
    <w:multiLevelType w:val="hybridMultilevel"/>
    <w:tmpl w:val="123E3E6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E38BA"/>
    <w:multiLevelType w:val="hybridMultilevel"/>
    <w:tmpl w:val="12325BB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314DE"/>
    <w:multiLevelType w:val="hybridMultilevel"/>
    <w:tmpl w:val="83BAF0E8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326E6E"/>
    <w:multiLevelType w:val="hybridMultilevel"/>
    <w:tmpl w:val="6EA4F6A0"/>
    <w:lvl w:ilvl="0" w:tplc="14426B52">
      <w:numFmt w:val="bullet"/>
      <w:lvlText w:val="-"/>
      <w:lvlJc w:val="left"/>
      <w:pPr>
        <w:ind w:left="372" w:hanging="2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EC396C">
      <w:numFmt w:val="bullet"/>
      <w:lvlText w:val="•"/>
      <w:lvlJc w:val="left"/>
      <w:pPr>
        <w:ind w:left="1004" w:hanging="264"/>
      </w:pPr>
      <w:rPr>
        <w:rFonts w:hint="default"/>
        <w:lang w:val="ru-RU" w:eastAsia="en-US" w:bidi="ar-SA"/>
      </w:rPr>
    </w:lvl>
    <w:lvl w:ilvl="2" w:tplc="5DB20704">
      <w:numFmt w:val="bullet"/>
      <w:lvlText w:val="•"/>
      <w:lvlJc w:val="left"/>
      <w:pPr>
        <w:ind w:left="1629" w:hanging="264"/>
      </w:pPr>
      <w:rPr>
        <w:rFonts w:hint="default"/>
        <w:lang w:val="ru-RU" w:eastAsia="en-US" w:bidi="ar-SA"/>
      </w:rPr>
    </w:lvl>
    <w:lvl w:ilvl="3" w:tplc="7982E306">
      <w:numFmt w:val="bullet"/>
      <w:lvlText w:val="•"/>
      <w:lvlJc w:val="left"/>
      <w:pPr>
        <w:ind w:left="2253" w:hanging="264"/>
      </w:pPr>
      <w:rPr>
        <w:rFonts w:hint="default"/>
        <w:lang w:val="ru-RU" w:eastAsia="en-US" w:bidi="ar-SA"/>
      </w:rPr>
    </w:lvl>
    <w:lvl w:ilvl="4" w:tplc="DE62D1F4">
      <w:numFmt w:val="bullet"/>
      <w:lvlText w:val="•"/>
      <w:lvlJc w:val="left"/>
      <w:pPr>
        <w:ind w:left="2878" w:hanging="264"/>
      </w:pPr>
      <w:rPr>
        <w:rFonts w:hint="default"/>
        <w:lang w:val="ru-RU" w:eastAsia="en-US" w:bidi="ar-SA"/>
      </w:rPr>
    </w:lvl>
    <w:lvl w:ilvl="5" w:tplc="F9E4668C">
      <w:numFmt w:val="bullet"/>
      <w:lvlText w:val="•"/>
      <w:lvlJc w:val="left"/>
      <w:pPr>
        <w:ind w:left="3502" w:hanging="264"/>
      </w:pPr>
      <w:rPr>
        <w:rFonts w:hint="default"/>
        <w:lang w:val="ru-RU" w:eastAsia="en-US" w:bidi="ar-SA"/>
      </w:rPr>
    </w:lvl>
    <w:lvl w:ilvl="6" w:tplc="970052F8">
      <w:numFmt w:val="bullet"/>
      <w:lvlText w:val="•"/>
      <w:lvlJc w:val="left"/>
      <w:pPr>
        <w:ind w:left="4127" w:hanging="264"/>
      </w:pPr>
      <w:rPr>
        <w:rFonts w:hint="default"/>
        <w:lang w:val="ru-RU" w:eastAsia="en-US" w:bidi="ar-SA"/>
      </w:rPr>
    </w:lvl>
    <w:lvl w:ilvl="7" w:tplc="6E761B14">
      <w:numFmt w:val="bullet"/>
      <w:lvlText w:val="•"/>
      <w:lvlJc w:val="left"/>
      <w:pPr>
        <w:ind w:left="4751" w:hanging="264"/>
      </w:pPr>
      <w:rPr>
        <w:rFonts w:hint="default"/>
        <w:lang w:val="ru-RU" w:eastAsia="en-US" w:bidi="ar-SA"/>
      </w:rPr>
    </w:lvl>
    <w:lvl w:ilvl="8" w:tplc="11B0D020">
      <w:numFmt w:val="bullet"/>
      <w:lvlText w:val="•"/>
      <w:lvlJc w:val="left"/>
      <w:pPr>
        <w:ind w:left="5376" w:hanging="264"/>
      </w:pPr>
      <w:rPr>
        <w:rFonts w:hint="default"/>
        <w:lang w:val="ru-RU" w:eastAsia="en-US" w:bidi="ar-SA"/>
      </w:rPr>
    </w:lvl>
  </w:abstractNum>
  <w:abstractNum w:abstractNumId="7">
    <w:nsid w:val="56030485"/>
    <w:multiLevelType w:val="hybridMultilevel"/>
    <w:tmpl w:val="0E16B5CA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9">
    <w:nsid w:val="6DF52E11"/>
    <w:multiLevelType w:val="hybridMultilevel"/>
    <w:tmpl w:val="098E101E"/>
    <w:lvl w:ilvl="0" w:tplc="2F96E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5391F"/>
    <w:multiLevelType w:val="hybridMultilevel"/>
    <w:tmpl w:val="3A6A7974"/>
    <w:lvl w:ilvl="0" w:tplc="ED0ECECE">
      <w:start w:val="1"/>
      <w:numFmt w:val="decimal"/>
      <w:lvlText w:val="%1"/>
      <w:lvlJc w:val="left"/>
      <w:pPr>
        <w:ind w:left="273" w:hanging="166"/>
        <w:jc w:val="left"/>
      </w:pPr>
      <w:rPr>
        <w:rFonts w:hint="default"/>
        <w:w w:val="100"/>
        <w:lang w:val="ru-RU" w:eastAsia="en-US" w:bidi="ar-SA"/>
      </w:rPr>
    </w:lvl>
    <w:lvl w:ilvl="1" w:tplc="5A025E50">
      <w:numFmt w:val="bullet"/>
      <w:lvlText w:val="•"/>
      <w:lvlJc w:val="left"/>
      <w:pPr>
        <w:ind w:left="914" w:hanging="166"/>
      </w:pPr>
      <w:rPr>
        <w:rFonts w:hint="default"/>
        <w:lang w:val="ru-RU" w:eastAsia="en-US" w:bidi="ar-SA"/>
      </w:rPr>
    </w:lvl>
    <w:lvl w:ilvl="2" w:tplc="8F2E7FEE">
      <w:numFmt w:val="bullet"/>
      <w:lvlText w:val="•"/>
      <w:lvlJc w:val="left"/>
      <w:pPr>
        <w:ind w:left="1549" w:hanging="166"/>
      </w:pPr>
      <w:rPr>
        <w:rFonts w:hint="default"/>
        <w:lang w:val="ru-RU" w:eastAsia="en-US" w:bidi="ar-SA"/>
      </w:rPr>
    </w:lvl>
    <w:lvl w:ilvl="3" w:tplc="3E2ECB6E">
      <w:numFmt w:val="bullet"/>
      <w:lvlText w:val="•"/>
      <w:lvlJc w:val="left"/>
      <w:pPr>
        <w:ind w:left="2183" w:hanging="166"/>
      </w:pPr>
      <w:rPr>
        <w:rFonts w:hint="default"/>
        <w:lang w:val="ru-RU" w:eastAsia="en-US" w:bidi="ar-SA"/>
      </w:rPr>
    </w:lvl>
    <w:lvl w:ilvl="4" w:tplc="E4FE800E">
      <w:numFmt w:val="bullet"/>
      <w:lvlText w:val="•"/>
      <w:lvlJc w:val="left"/>
      <w:pPr>
        <w:ind w:left="2818" w:hanging="166"/>
      </w:pPr>
      <w:rPr>
        <w:rFonts w:hint="default"/>
        <w:lang w:val="ru-RU" w:eastAsia="en-US" w:bidi="ar-SA"/>
      </w:rPr>
    </w:lvl>
    <w:lvl w:ilvl="5" w:tplc="1E480360">
      <w:numFmt w:val="bullet"/>
      <w:lvlText w:val="•"/>
      <w:lvlJc w:val="left"/>
      <w:pPr>
        <w:ind w:left="3452" w:hanging="166"/>
      </w:pPr>
      <w:rPr>
        <w:rFonts w:hint="default"/>
        <w:lang w:val="ru-RU" w:eastAsia="en-US" w:bidi="ar-SA"/>
      </w:rPr>
    </w:lvl>
    <w:lvl w:ilvl="6" w:tplc="D4E4BB10">
      <w:numFmt w:val="bullet"/>
      <w:lvlText w:val="•"/>
      <w:lvlJc w:val="left"/>
      <w:pPr>
        <w:ind w:left="4087" w:hanging="166"/>
      </w:pPr>
      <w:rPr>
        <w:rFonts w:hint="default"/>
        <w:lang w:val="ru-RU" w:eastAsia="en-US" w:bidi="ar-SA"/>
      </w:rPr>
    </w:lvl>
    <w:lvl w:ilvl="7" w:tplc="0574A0B0">
      <w:numFmt w:val="bullet"/>
      <w:lvlText w:val="•"/>
      <w:lvlJc w:val="left"/>
      <w:pPr>
        <w:ind w:left="4721" w:hanging="166"/>
      </w:pPr>
      <w:rPr>
        <w:rFonts w:hint="default"/>
        <w:lang w:val="ru-RU" w:eastAsia="en-US" w:bidi="ar-SA"/>
      </w:rPr>
    </w:lvl>
    <w:lvl w:ilvl="8" w:tplc="EFE01AD2">
      <w:numFmt w:val="bullet"/>
      <w:lvlText w:val="•"/>
      <w:lvlJc w:val="left"/>
      <w:pPr>
        <w:ind w:left="5356" w:hanging="166"/>
      </w:pPr>
      <w:rPr>
        <w:rFonts w:hint="default"/>
        <w:lang w:val="ru-RU" w:eastAsia="en-US" w:bidi="ar-SA"/>
      </w:rPr>
    </w:lvl>
  </w:abstractNum>
  <w:abstractNum w:abstractNumId="11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E04"/>
    <w:rsid w:val="00022D84"/>
    <w:rsid w:val="000E7B95"/>
    <w:rsid w:val="00164E04"/>
    <w:rsid w:val="00195990"/>
    <w:rsid w:val="001E0505"/>
    <w:rsid w:val="003654B5"/>
    <w:rsid w:val="003D1FA3"/>
    <w:rsid w:val="004A0B43"/>
    <w:rsid w:val="004E6CF2"/>
    <w:rsid w:val="006531B0"/>
    <w:rsid w:val="006E7B70"/>
    <w:rsid w:val="00762CDE"/>
    <w:rsid w:val="008A6984"/>
    <w:rsid w:val="009D1EFB"/>
    <w:rsid w:val="009E6A82"/>
    <w:rsid w:val="00A35185"/>
    <w:rsid w:val="00AD15D5"/>
    <w:rsid w:val="00B52FC5"/>
    <w:rsid w:val="00C44982"/>
    <w:rsid w:val="00D71F06"/>
    <w:rsid w:val="00D74DE0"/>
    <w:rsid w:val="00E064CD"/>
    <w:rsid w:val="00EC6698"/>
    <w:rsid w:val="00F832B0"/>
    <w:rsid w:val="00F858C4"/>
    <w:rsid w:val="00FF7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4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64E0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4E0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64E04"/>
    <w:pPr>
      <w:widowControl w:val="0"/>
      <w:autoSpaceDE w:val="0"/>
      <w:autoSpaceDN w:val="0"/>
      <w:spacing w:after="0" w:line="256" w:lineRule="exact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164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54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rlyatarussia.ru/librar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dsh.education/Orlyata_Ross_dop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rdsh.education/Orlyata_Ross_do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B878D-227D-4057-BCAC-BDE70598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14</cp:revision>
  <dcterms:created xsi:type="dcterms:W3CDTF">2022-09-24T19:48:00Z</dcterms:created>
  <dcterms:modified xsi:type="dcterms:W3CDTF">2023-09-25T12:39:00Z</dcterms:modified>
</cp:coreProperties>
</file>