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0" w:hanging="0"/>
        <w:jc w:val="center"/>
        <w:rPr>
          <w:rFonts w:ascii="Tinos" w:hAnsi="Tinos"/>
          <w:b/>
          <w:b/>
          <w:bCs/>
          <w:sz w:val="32"/>
          <w:szCs w:val="32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-101600</wp:posOffset>
            </wp:positionH>
            <wp:positionV relativeFrom="paragraph">
              <wp:posOffset>-387350</wp:posOffset>
            </wp:positionV>
            <wp:extent cx="7539990" cy="103695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36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nos" w:hAnsi="Tinos"/>
          <w:b/>
          <w:bCs/>
          <w:sz w:val="32"/>
          <w:szCs w:val="32"/>
        </w:rPr>
        <w:t xml:space="preserve"> </w:t>
      </w:r>
    </w:p>
    <w:p>
      <w:pPr>
        <w:pStyle w:val="1"/>
        <w:spacing w:before="59" w:after="0"/>
        <w:ind w:left="203" w:right="6" w:hanging="0"/>
        <w:jc w:val="center"/>
        <w:rPr>
          <w:rFonts w:ascii="Tinos" w:hAnsi="Tinos"/>
        </w:rPr>
      </w:pPr>
      <w:r>
        <w:rPr>
          <w:rFonts w:ascii="Tinos" w:hAnsi="Tinos"/>
        </w:rPr>
        <w:t>Пояснительная</w:t>
      </w:r>
      <w:r>
        <w:rPr>
          <w:rFonts w:ascii="Tinos" w:hAnsi="Tinos"/>
          <w:spacing w:val="-14"/>
        </w:rPr>
        <w:t xml:space="preserve"> </w:t>
      </w:r>
      <w:r>
        <w:rPr>
          <w:rFonts w:ascii="Tinos" w:hAnsi="Tinos"/>
          <w:spacing w:val="-2"/>
        </w:rPr>
        <w:t>записка</w:t>
      </w:r>
    </w:p>
    <w:p>
      <w:pPr>
        <w:pStyle w:val="Style14"/>
        <w:spacing w:before="317" w:after="0"/>
        <w:ind w:left="520" w:right="317" w:firstLine="708"/>
        <w:jc w:val="both"/>
        <w:rPr>
          <w:rFonts w:ascii="Tinos" w:hAnsi="Tinos"/>
        </w:rPr>
      </w:pPr>
      <w:r>
        <w:rPr>
          <w:rFonts w:ascii="Tinos" w:hAnsi="Tinos"/>
        </w:rP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rFonts w:ascii="Tinos" w:hAnsi="Tinos"/>
          <w:spacing w:val="-1"/>
        </w:rPr>
        <w:t xml:space="preserve"> </w:t>
      </w:r>
      <w:r>
        <w:rPr>
          <w:rFonts w:ascii="Tinos" w:hAnsi="Tinos"/>
        </w:rPr>
        <w:t>способствующего саморазвитию</w:t>
      </w:r>
      <w:r>
        <w:rPr>
          <w:rFonts w:ascii="Tinos" w:hAnsi="Tinos"/>
          <w:spacing w:val="-1"/>
        </w:rPr>
        <w:t xml:space="preserve"> </w:t>
      </w:r>
      <w:r>
        <w:rPr>
          <w:rFonts w:ascii="Tinos" w:hAnsi="Tinos"/>
        </w:rPr>
        <w:t>и самореализации учеников</w:t>
      </w:r>
      <w:r>
        <w:rPr>
          <w:rFonts w:ascii="Tinos" w:hAnsi="Tinos"/>
          <w:spacing w:val="-1"/>
        </w:rPr>
        <w:t xml:space="preserve"> </w:t>
      </w:r>
      <w:r>
        <w:rPr>
          <w:rFonts w:ascii="Tinos" w:hAnsi="Tinos"/>
        </w:rP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>
      <w:pPr>
        <w:pStyle w:val="Style14"/>
        <w:ind w:left="520" w:right="313" w:firstLine="708"/>
        <w:jc w:val="both"/>
        <w:rPr>
          <w:rFonts w:ascii="Tinos" w:hAnsi="Tinos"/>
        </w:rPr>
      </w:pPr>
      <w:r>
        <w:rPr>
          <w:rFonts w:ascii="Tinos" w:hAnsi="Tinos"/>
        </w:rP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rFonts w:ascii="Tinos" w:hAnsi="Tinos"/>
          <w:spacing w:val="-8"/>
        </w:rPr>
        <w:t xml:space="preserve"> </w:t>
      </w:r>
      <w:r>
        <w:rPr>
          <w:rFonts w:ascii="Tinos" w:hAnsi="Tinos"/>
        </w:rPr>
        <w:t>деятельности,</w:t>
      </w:r>
      <w:r>
        <w:rPr>
          <w:rFonts w:ascii="Tinos" w:hAnsi="Tinos"/>
          <w:spacing w:val="-6"/>
        </w:rPr>
        <w:t xml:space="preserve"> </w:t>
      </w:r>
      <w:r>
        <w:rPr>
          <w:rFonts w:ascii="Tinos" w:hAnsi="Tinos"/>
        </w:rPr>
        <w:t>служить</w:t>
      </w:r>
      <w:r>
        <w:rPr>
          <w:rFonts w:ascii="Tinos" w:hAnsi="Tinos"/>
          <w:spacing w:val="-6"/>
        </w:rPr>
        <w:t xml:space="preserve"> </w:t>
      </w:r>
      <w:r>
        <w:rPr>
          <w:rFonts w:ascii="Tinos" w:hAnsi="Tinos"/>
        </w:rPr>
        <w:t>целям</w:t>
      </w:r>
      <w:r>
        <w:rPr>
          <w:rFonts w:ascii="Tinos" w:hAnsi="Tinos"/>
          <w:spacing w:val="-5"/>
        </w:rPr>
        <w:t xml:space="preserve"> </w:t>
      </w:r>
      <w:r>
        <w:rPr>
          <w:rFonts w:ascii="Tinos" w:hAnsi="Tinos"/>
        </w:rPr>
        <w:t>совершенствования</w:t>
      </w:r>
      <w:r>
        <w:rPr>
          <w:rFonts w:ascii="Tinos" w:hAnsi="Tinos"/>
          <w:spacing w:val="-8"/>
        </w:rPr>
        <w:t xml:space="preserve"> </w:t>
      </w:r>
      <w:r>
        <w:rPr>
          <w:rFonts w:ascii="Tinos" w:hAnsi="Tinos"/>
        </w:rPr>
        <w:t>образовательного процесса средствами дополнительного образования.</w:t>
      </w:r>
    </w:p>
    <w:p>
      <w:pPr>
        <w:pStyle w:val="Style14"/>
        <w:ind w:left="520" w:right="314" w:firstLine="708"/>
        <w:jc w:val="both"/>
        <w:rPr>
          <w:rFonts w:ascii="Tinos" w:hAnsi="Tinos"/>
        </w:rPr>
      </w:pPr>
      <w:r>
        <w:rPr>
          <w:rFonts w:ascii="Tinos" w:hAnsi="Tinos"/>
        </w:rP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rFonts w:ascii="Tinos" w:hAnsi="Tinos"/>
          <w:spacing w:val="-2"/>
        </w:rPr>
        <w:t>нравственности.</w:t>
      </w:r>
    </w:p>
    <w:p>
      <w:pPr>
        <w:pStyle w:val="Style14"/>
        <w:spacing w:before="1" w:after="0"/>
        <w:ind w:left="520" w:right="316" w:firstLine="708"/>
        <w:jc w:val="both"/>
        <w:rPr>
          <w:rFonts w:ascii="Tinos" w:hAnsi="Tinos"/>
        </w:rPr>
      </w:pPr>
      <w:r>
        <w:rPr>
          <w:rFonts w:ascii="Tinos" w:hAnsi="Tinos"/>
        </w:rPr>
        <w:t>Участие детей в поисково-собирательной работе, изучении и описании</w:t>
      </w:r>
      <w:r>
        <w:rPr>
          <w:rFonts w:ascii="Tinos" w:hAnsi="Tinos"/>
          <w:spacing w:val="80"/>
        </w:rPr>
        <w:t xml:space="preserve"> </w:t>
      </w:r>
      <w:r>
        <w:rPr>
          <w:rFonts w:ascii="Tinos" w:hAnsi="Tinos"/>
        </w:rPr>
        <w:t>музейных предметов, создании экспозиции, проведении экскурсий,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rFonts w:ascii="Tinos" w:hAnsi="Tinos"/>
          <w:spacing w:val="-1"/>
        </w:rPr>
        <w:t xml:space="preserve"> </w:t>
      </w:r>
      <w:r>
        <w:rPr>
          <w:rFonts w:ascii="Tinos" w:hAnsi="Tinos"/>
        </w:rPr>
        <w:t>от</w:t>
      </w:r>
      <w:r>
        <w:rPr>
          <w:rFonts w:ascii="Tinos" w:hAnsi="Tinos"/>
          <w:spacing w:val="-1"/>
        </w:rPr>
        <w:t xml:space="preserve"> </w:t>
      </w:r>
      <w:r>
        <w:rPr>
          <w:rFonts w:ascii="Tinos" w:hAnsi="Tinos"/>
        </w:rPr>
        <w:t>субъективного, находить взаимосвязи между</w:t>
      </w:r>
      <w:r>
        <w:rPr>
          <w:rFonts w:ascii="Tinos" w:hAnsi="Tinos"/>
          <w:spacing w:val="-2"/>
        </w:rPr>
        <w:t xml:space="preserve"> </w:t>
      </w:r>
      <w:r>
        <w:rPr>
          <w:rFonts w:ascii="Tinos" w:hAnsi="Tinos"/>
        </w:rPr>
        <w:t>частным и общим, между целым и частью и т.п.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  <w:b/>
        </w:rPr>
        <w:t xml:space="preserve">Цель музея:   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воспитывать  устойчивые  нравственные,  исторические, духовные, культурные ценности у подрастающего поколения.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  <w:b/>
        </w:rPr>
        <w:t xml:space="preserve"> </w:t>
      </w:r>
      <w:r>
        <w:rPr>
          <w:rFonts w:ascii="Tinos" w:hAnsi="Tinos"/>
          <w:b/>
        </w:rPr>
        <w:t xml:space="preserve">Задачи музея: 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воспитание любви к родному краю и его людям;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воспитание любви к школе, уважения к учителям и работникам школы;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формирование самосознания, становления активной жизненной позиции, художественного восприятия действительности;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развитие потребности в самостоятельном освоении окружающего мира путём изучения культурного наследия;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развитие творческих и организаторских способностей;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формирование детско-взрослой совместной деятельности на материале музейной практики;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  <w:b/>
          <w:bCs/>
          <w:u w:val="single"/>
        </w:rPr>
        <w:t>Направления</w:t>
      </w:r>
      <w:r>
        <w:rPr>
          <w:rFonts w:ascii="Tinos" w:hAnsi="Tinos"/>
        </w:rPr>
        <w:t> деятельности музея: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поисково-исследовательское направление;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культурно-просветительское направление;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- издательская деятельность.</w:t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</w:r>
    </w:p>
    <w:p>
      <w:pPr>
        <w:pStyle w:val="Style14"/>
        <w:spacing w:before="1" w:after="0"/>
        <w:ind w:left="520" w:right="316" w:firstLine="708"/>
        <w:rPr>
          <w:rFonts w:ascii="Tinos" w:hAnsi="Tinos"/>
        </w:rPr>
      </w:pPr>
      <w:r>
        <w:rPr>
          <w:rFonts w:ascii="Tinos" w:hAnsi="Tinos"/>
        </w:rPr>
        <w:t>Школьный музей выполняет следующие</w:t>
      </w:r>
      <w:r>
        <w:rPr>
          <w:rFonts w:ascii="Tinos" w:hAnsi="Tinos"/>
          <w:b/>
          <w:bCs/>
        </w:rPr>
        <w:t> функции:</w:t>
      </w:r>
    </w:p>
    <w:p>
      <w:pPr>
        <w:pStyle w:val="Style14"/>
        <w:numPr>
          <w:ilvl w:val="0"/>
          <w:numId w:val="9"/>
        </w:numPr>
        <w:spacing w:before="1" w:after="0"/>
        <w:ind w:left="720" w:right="316" w:hanging="360"/>
        <w:rPr>
          <w:rFonts w:ascii="Tinos" w:hAnsi="Tinos"/>
        </w:rPr>
      </w:pPr>
      <w:r>
        <w:rPr>
          <w:rFonts w:ascii="Tinos" w:hAnsi="Tinos"/>
        </w:rPr>
        <w:t>Поисковая и научно-исследовательская работа с учащимися.</w:t>
      </w:r>
    </w:p>
    <w:p>
      <w:pPr>
        <w:pStyle w:val="Style14"/>
        <w:numPr>
          <w:ilvl w:val="0"/>
          <w:numId w:val="9"/>
        </w:numPr>
        <w:spacing w:before="1" w:after="0"/>
        <w:ind w:left="720" w:right="316" w:hanging="360"/>
        <w:rPr>
          <w:rFonts w:ascii="Tinos" w:hAnsi="Tinos"/>
        </w:rPr>
      </w:pPr>
      <w:r>
        <w:rPr>
          <w:rFonts w:ascii="Tinos" w:hAnsi="Tinos"/>
        </w:rPr>
        <w:t>Методическая работа с педагогическим коллективом.</w:t>
      </w:r>
    </w:p>
    <w:p>
      <w:pPr>
        <w:pStyle w:val="Style14"/>
        <w:numPr>
          <w:ilvl w:val="0"/>
          <w:numId w:val="9"/>
        </w:numPr>
        <w:spacing w:before="1" w:after="0"/>
        <w:ind w:left="720" w:right="316" w:hanging="360"/>
        <w:rPr>
          <w:rFonts w:ascii="Tinos" w:hAnsi="Tinos"/>
        </w:rPr>
      </w:pPr>
      <w:r>
        <w:rPr>
          <w:rFonts w:ascii="Tinos" w:hAnsi="Tinos"/>
        </w:rPr>
        <w:t>Организация общешкольных мероприятий, объединяющих усилия учащихся, учителей, родителей  социума.</w:t>
      </w:r>
    </w:p>
    <w:p>
      <w:pPr>
        <w:pStyle w:val="1"/>
        <w:spacing w:lineRule="auto" w:line="240" w:before="0" w:after="0"/>
        <w:ind w:left="203" w:right="329" w:hanging="0"/>
        <w:jc w:val="center"/>
        <w:rPr>
          <w:rFonts w:ascii="Tinos" w:hAnsi="Tinos"/>
        </w:rPr>
      </w:pPr>
      <w:r>
        <w:rPr>
          <w:rFonts w:ascii="Tinos" w:hAnsi="Tinos"/>
        </w:rPr>
        <w:t>Поставленные</w:t>
      </w:r>
      <w:r>
        <w:rPr>
          <w:rFonts w:ascii="Tinos" w:hAnsi="Tinos"/>
          <w:spacing w:val="-3"/>
        </w:rPr>
        <w:t xml:space="preserve"> </w:t>
      </w:r>
      <w:r>
        <w:rPr>
          <w:rFonts w:ascii="Tinos" w:hAnsi="Tinos"/>
        </w:rPr>
        <w:t>цели</w:t>
      </w:r>
      <w:r>
        <w:rPr>
          <w:rFonts w:ascii="Tinos" w:hAnsi="Tinos"/>
          <w:spacing w:val="-4"/>
        </w:rPr>
        <w:t xml:space="preserve"> </w:t>
      </w:r>
      <w:r>
        <w:rPr>
          <w:rFonts w:ascii="Tinos" w:hAnsi="Tinos"/>
        </w:rPr>
        <w:t>и</w:t>
      </w:r>
      <w:r>
        <w:rPr>
          <w:rFonts w:ascii="Tinos" w:hAnsi="Tinos"/>
          <w:spacing w:val="-5"/>
        </w:rPr>
        <w:t xml:space="preserve"> </w:t>
      </w:r>
      <w:r>
        <w:rPr>
          <w:rFonts w:ascii="Tinos" w:hAnsi="Tinos"/>
        </w:rPr>
        <w:t>задачи</w:t>
      </w:r>
      <w:r>
        <w:rPr>
          <w:rFonts w:ascii="Tinos" w:hAnsi="Tinos"/>
          <w:spacing w:val="-4"/>
        </w:rPr>
        <w:t xml:space="preserve"> </w:t>
      </w:r>
      <w:r>
        <w:rPr>
          <w:rFonts w:ascii="Tinos" w:hAnsi="Tinos"/>
        </w:rPr>
        <w:t>работы</w:t>
      </w:r>
      <w:r>
        <w:rPr>
          <w:rFonts w:ascii="Tinos" w:hAnsi="Tinos"/>
          <w:spacing w:val="-4"/>
        </w:rPr>
        <w:t xml:space="preserve"> </w:t>
      </w:r>
      <w:r>
        <w:rPr>
          <w:rFonts w:ascii="Tinos" w:hAnsi="Tinos"/>
        </w:rPr>
        <w:t>музея</w:t>
      </w:r>
      <w:r>
        <w:rPr>
          <w:rFonts w:ascii="Tinos" w:hAnsi="Tinos"/>
          <w:spacing w:val="-4"/>
        </w:rPr>
        <w:t xml:space="preserve"> </w:t>
      </w:r>
      <w:r>
        <w:rPr>
          <w:rFonts w:ascii="Tinos" w:hAnsi="Tinos"/>
        </w:rPr>
        <w:t>могут</w:t>
      </w:r>
      <w:r>
        <w:rPr>
          <w:rFonts w:ascii="Tinos" w:hAnsi="Tinos"/>
          <w:spacing w:val="-2"/>
        </w:rPr>
        <w:t xml:space="preserve"> </w:t>
      </w:r>
      <w:r>
        <w:rPr>
          <w:rFonts w:ascii="Tinos" w:hAnsi="Tinos"/>
        </w:rPr>
        <w:t>быть</w:t>
      </w:r>
      <w:r>
        <w:rPr>
          <w:rFonts w:ascii="Tinos" w:hAnsi="Tinos"/>
          <w:spacing w:val="-6"/>
        </w:rPr>
        <w:t xml:space="preserve"> </w:t>
      </w:r>
      <w:r>
        <w:rPr>
          <w:rFonts w:ascii="Tinos" w:hAnsi="Tinos"/>
        </w:rPr>
        <w:t>реализованы</w:t>
      </w:r>
      <w:r>
        <w:rPr>
          <w:rFonts w:ascii="Tinos" w:hAnsi="Tinos"/>
          <w:spacing w:val="-4"/>
        </w:rPr>
        <w:t xml:space="preserve"> </w:t>
      </w:r>
      <w:r>
        <w:rPr>
          <w:rFonts w:ascii="Tinos" w:hAnsi="Tinos"/>
        </w:rPr>
        <w:t>в</w:t>
      </w:r>
      <w:r>
        <w:rPr>
          <w:rFonts w:ascii="Tinos" w:hAnsi="Tinos"/>
          <w:spacing w:val="-4"/>
        </w:rPr>
        <w:t xml:space="preserve"> </w:t>
      </w:r>
      <w:r>
        <w:rPr>
          <w:rFonts w:ascii="Tinos" w:hAnsi="Tinos"/>
        </w:rPr>
        <w:t xml:space="preserve">следующей </w:t>
      </w:r>
      <w:r>
        <w:rPr>
          <w:rFonts w:ascii="Tinos" w:hAnsi="Tinos"/>
          <w:spacing w:val="-2"/>
        </w:rPr>
        <w:t>форме</w:t>
      </w:r>
      <w:r>
        <w:rPr>
          <w:rFonts w:ascii="Tinos" w:hAnsi="Tinos"/>
          <w:b w:val="false"/>
          <w:spacing w:val="-2"/>
        </w:rPr>
        <w:t>:</w:t>
      </w:r>
    </w:p>
    <w:p>
      <w:pPr>
        <w:pStyle w:val="Style14"/>
        <w:ind w:left="0" w:hanging="0"/>
        <w:rPr>
          <w:rFonts w:ascii="Tinos" w:hAnsi="Tinos"/>
        </w:rPr>
      </w:pPr>
      <w:r>
        <w:rPr>
          <w:rFonts w:ascii="Tinos" w:hAnsi="Tinos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exact" w:line="322"/>
        <w:ind w:left="799" w:hanging="279"/>
        <w:rPr>
          <w:rFonts w:ascii="Tinos" w:hAnsi="Tinos"/>
        </w:rPr>
      </w:pPr>
      <w:r>
        <w:rPr>
          <w:rFonts w:ascii="Tinos" w:hAnsi="Tinos"/>
          <w:sz w:val="28"/>
        </w:rPr>
        <w:t>Массовая</w:t>
      </w:r>
      <w:r>
        <w:rPr>
          <w:rFonts w:ascii="Tinos" w:hAnsi="Tinos"/>
          <w:spacing w:val="-8"/>
          <w:sz w:val="28"/>
        </w:rPr>
        <w:t xml:space="preserve"> </w:t>
      </w:r>
      <w:r>
        <w:rPr>
          <w:rFonts w:ascii="Tinos" w:hAnsi="Tinos"/>
          <w:sz w:val="28"/>
        </w:rPr>
        <w:t>экскурсионная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pacing w:val="-2"/>
          <w:sz w:val="28"/>
        </w:rPr>
        <w:t>работа;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exact" w:line="322"/>
        <w:ind w:left="799" w:hanging="279"/>
        <w:rPr>
          <w:rFonts w:ascii="Tinos" w:hAnsi="Tinos"/>
        </w:rPr>
      </w:pPr>
      <w:r>
        <w:rPr>
          <w:rFonts w:ascii="Tinos" w:hAnsi="Tinos"/>
          <w:sz w:val="28"/>
        </w:rPr>
        <w:t>Сотрудничество</w:t>
      </w:r>
      <w:r>
        <w:rPr>
          <w:rFonts w:ascii="Tinos" w:hAnsi="Tinos"/>
          <w:spacing w:val="-9"/>
          <w:sz w:val="28"/>
        </w:rPr>
        <w:t xml:space="preserve"> </w:t>
      </w:r>
      <w:r>
        <w:rPr>
          <w:rFonts w:ascii="Tinos" w:hAnsi="Tinos"/>
          <w:sz w:val="28"/>
        </w:rPr>
        <w:t>со</w:t>
      </w:r>
      <w:r>
        <w:rPr>
          <w:rFonts w:ascii="Tinos" w:hAnsi="Tinos"/>
          <w:spacing w:val="-8"/>
          <w:sz w:val="28"/>
        </w:rPr>
        <w:t xml:space="preserve"> </w:t>
      </w:r>
      <w:r>
        <w:rPr>
          <w:rFonts w:ascii="Tinos" w:hAnsi="Tinos"/>
          <w:spacing w:val="-4"/>
          <w:sz w:val="28"/>
        </w:rPr>
        <w:t>СМИ;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ind w:left="520" w:right="635" w:hanging="0"/>
        <w:rPr>
          <w:rFonts w:ascii="Tinos" w:hAnsi="Tinos"/>
        </w:rPr>
      </w:pPr>
      <w:r>
        <w:rPr>
          <w:rFonts w:ascii="Tinos" w:hAnsi="Tinos"/>
          <w:sz w:val="28"/>
        </w:rPr>
        <w:t>Включение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школьного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музея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в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образовательный</w:t>
      </w:r>
      <w:r>
        <w:rPr>
          <w:rFonts w:ascii="Tinos" w:hAnsi="Tinos"/>
          <w:spacing w:val="-6"/>
          <w:sz w:val="28"/>
        </w:rPr>
        <w:t xml:space="preserve"> </w:t>
      </w:r>
      <w:r>
        <w:rPr>
          <w:rFonts w:ascii="Tinos" w:hAnsi="Tinos"/>
          <w:sz w:val="28"/>
        </w:rPr>
        <w:t>и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воспитательный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процесс</w:t>
      </w:r>
      <w:r>
        <w:rPr>
          <w:rFonts w:ascii="Tinos" w:hAnsi="Tinos"/>
          <w:spacing w:val="-4"/>
          <w:sz w:val="28"/>
        </w:rPr>
        <w:t xml:space="preserve"> 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before="2" w:after="0"/>
        <w:ind w:left="520" w:right="628" w:hanging="0"/>
        <w:rPr>
          <w:rFonts w:ascii="Tinos" w:hAnsi="Tinos"/>
        </w:rPr>
      </w:pPr>
      <w:r>
        <w:rPr>
          <w:rFonts w:ascii="Tinos" w:hAnsi="Tinos"/>
          <w:sz w:val="28"/>
        </w:rPr>
        <w:t>Участие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в</w:t>
      </w:r>
      <w:r>
        <w:rPr>
          <w:rFonts w:ascii="Tinos" w:hAnsi="Tinos"/>
          <w:spacing w:val="-6"/>
          <w:sz w:val="28"/>
        </w:rPr>
        <w:t xml:space="preserve"> </w:t>
      </w:r>
      <w:r>
        <w:rPr>
          <w:rFonts w:ascii="Tinos" w:hAnsi="Tinos"/>
          <w:sz w:val="28"/>
        </w:rPr>
        <w:t>научно</w:t>
      </w:r>
      <w:r>
        <w:rPr>
          <w:rFonts w:ascii="Tinos" w:hAnsi="Tinos"/>
          <w:spacing w:val="-6"/>
          <w:sz w:val="28"/>
        </w:rPr>
        <w:t xml:space="preserve"> </w:t>
      </w:r>
      <w:r>
        <w:rPr>
          <w:rFonts w:ascii="Tinos" w:hAnsi="Tinos"/>
          <w:sz w:val="28"/>
        </w:rPr>
        <w:t>–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исследовательских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и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краеведческих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конференциях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 xml:space="preserve">различного </w:t>
      </w:r>
      <w:r>
        <w:rPr>
          <w:rFonts w:ascii="Tinos" w:hAnsi="Tinos"/>
          <w:spacing w:val="-2"/>
          <w:sz w:val="28"/>
        </w:rPr>
        <w:t>уровня;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exact" w:line="321"/>
        <w:ind w:left="799" w:hanging="279"/>
        <w:rPr>
          <w:rFonts w:ascii="Tinos" w:hAnsi="Tinos"/>
        </w:rPr>
      </w:pPr>
      <w:r>
        <w:rPr>
          <w:rFonts w:ascii="Tinos" w:hAnsi="Tinos"/>
          <w:sz w:val="28"/>
        </w:rPr>
        <w:t>Учебно</w:t>
      </w:r>
      <w:r>
        <w:rPr>
          <w:rFonts w:ascii="Tinos" w:hAnsi="Tinos"/>
          <w:spacing w:val="-6"/>
          <w:sz w:val="28"/>
        </w:rPr>
        <w:t xml:space="preserve"> </w:t>
      </w:r>
      <w:r>
        <w:rPr>
          <w:rFonts w:ascii="Tinos" w:hAnsi="Tinos"/>
          <w:sz w:val="28"/>
        </w:rPr>
        <w:t>–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исследовательская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pacing w:val="-2"/>
          <w:sz w:val="28"/>
        </w:rPr>
        <w:t>деятельность;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ind w:left="520" w:right="1619" w:hanging="0"/>
        <w:rPr>
          <w:rFonts w:ascii="Tinos" w:hAnsi="Tinos"/>
        </w:rPr>
      </w:pPr>
      <w:r>
        <w:rPr>
          <w:rFonts w:ascii="Tinos" w:hAnsi="Tinos"/>
          <w:sz w:val="28"/>
        </w:rPr>
        <w:t>Проведение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уроков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на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базе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музея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тематических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экскурсий</w:t>
      </w:r>
      <w:r>
        <w:rPr>
          <w:rFonts w:ascii="Tinos" w:hAnsi="Tinos"/>
          <w:spacing w:val="40"/>
          <w:sz w:val="28"/>
        </w:rPr>
        <w:t xml:space="preserve"> </w:t>
      </w:r>
      <w:r>
        <w:rPr>
          <w:rFonts w:ascii="Tinos" w:hAnsi="Tinos"/>
          <w:sz w:val="28"/>
        </w:rPr>
        <w:t>и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 xml:space="preserve">внеклассных </w:t>
      </w:r>
      <w:r>
        <w:rPr>
          <w:rFonts w:ascii="Tinos" w:hAnsi="Tinos"/>
          <w:spacing w:val="-2"/>
          <w:sz w:val="28"/>
        </w:rPr>
        <w:t>мероприятий.</w:t>
      </w:r>
    </w:p>
    <w:p>
      <w:pPr>
        <w:pStyle w:val="Normal"/>
        <w:spacing w:before="321" w:after="0"/>
        <w:ind w:left="520" w:hanging="0"/>
        <w:jc w:val="both"/>
        <w:rPr>
          <w:rFonts w:ascii="Tinos" w:hAnsi="Tinos"/>
        </w:rPr>
      </w:pPr>
      <w:r>
        <w:rPr>
          <w:rFonts w:ascii="Tinos" w:hAnsi="Tinos"/>
          <w:b/>
          <w:sz w:val="28"/>
        </w:rPr>
        <w:t>Формы</w:t>
      </w:r>
      <w:r>
        <w:rPr>
          <w:rFonts w:ascii="Tinos" w:hAnsi="Tinos"/>
          <w:b/>
          <w:spacing w:val="-10"/>
          <w:sz w:val="28"/>
        </w:rPr>
        <w:t xml:space="preserve"> </w:t>
      </w:r>
      <w:r>
        <w:rPr>
          <w:rFonts w:ascii="Tinos" w:hAnsi="Tinos"/>
          <w:b/>
          <w:sz w:val="28"/>
        </w:rPr>
        <w:t>организации</w:t>
      </w:r>
      <w:r>
        <w:rPr>
          <w:rFonts w:ascii="Tinos" w:hAnsi="Tinos"/>
          <w:b/>
          <w:spacing w:val="-8"/>
          <w:sz w:val="28"/>
        </w:rPr>
        <w:t xml:space="preserve"> </w:t>
      </w:r>
      <w:r>
        <w:rPr>
          <w:rFonts w:ascii="Tinos" w:hAnsi="Tinos"/>
          <w:b/>
          <w:sz w:val="28"/>
        </w:rPr>
        <w:t>работы:</w:t>
      </w:r>
      <w:r>
        <w:rPr>
          <w:rFonts w:ascii="Tinos" w:hAnsi="Tinos"/>
          <w:b/>
          <w:spacing w:val="-8"/>
          <w:sz w:val="28"/>
        </w:rPr>
        <w:t xml:space="preserve"> </w:t>
      </w:r>
      <w:r>
        <w:rPr>
          <w:rFonts w:ascii="Tinos" w:hAnsi="Tinos"/>
          <w:sz w:val="28"/>
        </w:rPr>
        <w:t>индивидуальная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и</w:t>
      </w:r>
      <w:r>
        <w:rPr>
          <w:rFonts w:ascii="Tinos" w:hAnsi="Tinos"/>
          <w:spacing w:val="-6"/>
          <w:sz w:val="28"/>
        </w:rPr>
        <w:t xml:space="preserve"> </w:t>
      </w:r>
      <w:r>
        <w:rPr>
          <w:rFonts w:ascii="Tinos" w:hAnsi="Tinos"/>
          <w:spacing w:val="-2"/>
          <w:sz w:val="28"/>
        </w:rPr>
        <w:t>групповая</w:t>
      </w:r>
      <w:r>
        <w:rPr>
          <w:rFonts w:ascii="Tinos" w:hAnsi="Tinos"/>
          <w:b/>
          <w:spacing w:val="-2"/>
          <w:sz w:val="28"/>
        </w:rPr>
        <w:t>.</w:t>
      </w:r>
    </w:p>
    <w:p>
      <w:pPr>
        <w:pStyle w:val="Normal"/>
        <w:spacing w:before="2" w:after="0"/>
        <w:ind w:left="520" w:right="315" w:firstLine="708"/>
        <w:jc w:val="both"/>
        <w:rPr>
          <w:rFonts w:ascii="Tinos" w:hAnsi="Tinos"/>
        </w:rPr>
      </w:pPr>
      <w:r>
        <w:rPr>
          <w:rFonts w:ascii="Tinos" w:hAnsi="Tinos"/>
          <w:i/>
          <w:sz w:val="28"/>
        </w:rPr>
        <w:t>При проведении мероприятий в музее применяются различные методы</w:t>
      </w:r>
      <w:r>
        <w:rPr>
          <w:rFonts w:ascii="Tinos" w:hAnsi="Tinos"/>
          <w:sz w:val="28"/>
        </w:rPr>
        <w:t>: рассказ, беседа, объяснение, просмотр, экскурсии, выполнение практических работ.</w:t>
      </w:r>
    </w:p>
    <w:p>
      <w:pPr>
        <w:pStyle w:val="Style14"/>
        <w:ind w:left="520" w:right="321" w:firstLine="708"/>
        <w:jc w:val="both"/>
        <w:rPr>
          <w:rFonts w:ascii="Tinos" w:hAnsi="Tinos"/>
        </w:rPr>
      </w:pPr>
      <w:r>
        <w:rPr>
          <w:rFonts w:ascii="Tinos" w:hAnsi="Tinos"/>
          <w:b/>
        </w:rPr>
        <w:t>Виды деятельности учащихся</w:t>
      </w:r>
      <w:r>
        <w:rPr>
          <w:rFonts w:ascii="Tinos" w:hAnsi="Tinos"/>
        </w:rP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>
      <w:pPr>
        <w:pStyle w:val="Style14"/>
        <w:ind w:left="520" w:right="316" w:firstLine="708"/>
        <w:jc w:val="both"/>
        <w:rPr>
          <w:rFonts w:ascii="Tinos" w:hAnsi="Tinos"/>
        </w:rPr>
      </w:pPr>
      <w:r>
        <w:rPr>
          <w:rFonts w:ascii="Tinos" w:hAnsi="Tinos"/>
          <w:b/>
        </w:rPr>
        <w:t>Работой музея руководят Совет и актив музея</w:t>
      </w:r>
      <w:r>
        <w:rPr>
          <w:rFonts w:ascii="Tinos" w:hAnsi="Tinos"/>
        </w:rPr>
        <w:t>. Они планируют всю работу музея, составляют и предлагают задания по классам. Экскурсовод разрабатывает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и организует ознакомительные программы для младших классов, экскурсии для посетителей музея.</w:t>
      </w:r>
    </w:p>
    <w:p>
      <w:pPr>
        <w:pStyle w:val="Style14"/>
        <w:spacing w:before="4" w:after="0"/>
        <w:ind w:left="0" w:hanging="0"/>
        <w:rPr>
          <w:rFonts w:ascii="Tinos" w:hAnsi="Tinos"/>
        </w:rPr>
      </w:pPr>
      <w:r>
        <w:rPr>
          <w:rFonts w:ascii="Tinos" w:hAnsi="Tinos"/>
        </w:rPr>
      </w:r>
    </w:p>
    <w:p>
      <w:pPr>
        <w:pStyle w:val="1"/>
        <w:ind w:left="4428" w:hanging="0"/>
        <w:rPr>
          <w:rFonts w:ascii="Tinos" w:hAnsi="Tinos"/>
        </w:rPr>
      </w:pPr>
      <w:r>
        <w:rPr>
          <w:rFonts w:ascii="Tinos" w:hAnsi="Tinos"/>
        </w:rPr>
        <w:t>Содержание</w:t>
      </w:r>
      <w:r>
        <w:rPr>
          <w:rFonts w:ascii="Tinos" w:hAnsi="Tinos"/>
          <w:spacing w:val="-10"/>
        </w:rPr>
        <w:t xml:space="preserve"> </w:t>
      </w:r>
      <w:r>
        <w:rPr>
          <w:rFonts w:ascii="Tinos" w:hAnsi="Tinos"/>
          <w:spacing w:val="-2"/>
        </w:rPr>
        <w:t>работы: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29" w:leader="none"/>
        </w:tabs>
        <w:spacing w:lineRule="exact" w:line="319"/>
        <w:ind w:left="729" w:hanging="209"/>
        <w:jc w:val="both"/>
        <w:rPr>
          <w:rFonts w:ascii="Tinos" w:hAnsi="Tinos"/>
        </w:rPr>
      </w:pPr>
      <w:r>
        <w:rPr>
          <w:rFonts w:ascii="Tinos" w:hAnsi="Tinos"/>
          <w:b/>
          <w:sz w:val="28"/>
        </w:rPr>
        <w:t>Создание</w:t>
      </w:r>
      <w:r>
        <w:rPr>
          <w:rFonts w:ascii="Tinos" w:hAnsi="Tinos"/>
          <w:b/>
          <w:spacing w:val="-7"/>
          <w:sz w:val="28"/>
        </w:rPr>
        <w:t xml:space="preserve"> </w:t>
      </w:r>
      <w:r>
        <w:rPr>
          <w:rFonts w:ascii="Tinos" w:hAnsi="Tinos"/>
          <w:b/>
          <w:sz w:val="28"/>
        </w:rPr>
        <w:t>и</w:t>
      </w:r>
      <w:r>
        <w:rPr>
          <w:rFonts w:ascii="Tinos" w:hAnsi="Tinos"/>
          <w:b/>
          <w:spacing w:val="-7"/>
          <w:sz w:val="28"/>
        </w:rPr>
        <w:t xml:space="preserve"> </w:t>
      </w:r>
      <w:r>
        <w:rPr>
          <w:rFonts w:ascii="Tinos" w:hAnsi="Tinos"/>
          <w:b/>
          <w:sz w:val="28"/>
        </w:rPr>
        <w:t>пополнение</w:t>
      </w:r>
      <w:r>
        <w:rPr>
          <w:rFonts w:ascii="Tinos" w:hAnsi="Tinos"/>
          <w:b/>
          <w:spacing w:val="-6"/>
          <w:sz w:val="28"/>
        </w:rPr>
        <w:t xml:space="preserve"> </w:t>
      </w:r>
      <w:r>
        <w:rPr>
          <w:rFonts w:ascii="Tinos" w:hAnsi="Tinos"/>
          <w:b/>
          <w:sz w:val="28"/>
        </w:rPr>
        <w:t>фондов</w:t>
      </w:r>
      <w:r>
        <w:rPr>
          <w:rFonts w:ascii="Tinos" w:hAnsi="Tinos"/>
          <w:b/>
          <w:spacing w:val="-6"/>
          <w:sz w:val="28"/>
        </w:rPr>
        <w:t xml:space="preserve"> </w:t>
      </w:r>
      <w:r>
        <w:rPr>
          <w:rFonts w:ascii="Tinos" w:hAnsi="Tinos"/>
          <w:b/>
          <w:spacing w:val="-2"/>
          <w:sz w:val="28"/>
        </w:rPr>
        <w:t>музея.</w:t>
      </w:r>
    </w:p>
    <w:p>
      <w:pPr>
        <w:pStyle w:val="Normal"/>
        <w:spacing w:lineRule="exact" w:line="319"/>
        <w:ind w:left="520" w:hanging="0"/>
        <w:jc w:val="both"/>
        <w:rPr>
          <w:rFonts w:ascii="Tinos" w:hAnsi="Tinos"/>
        </w:rPr>
      </w:pPr>
      <w:r>
        <w:rPr>
          <w:rFonts w:ascii="Tinos" w:hAnsi="Tinos"/>
          <w:i/>
          <w:sz w:val="28"/>
        </w:rPr>
        <w:t>Основные</w:t>
      </w:r>
      <w:r>
        <w:rPr>
          <w:rFonts w:ascii="Tinos" w:hAnsi="Tinos"/>
          <w:i/>
          <w:spacing w:val="-12"/>
          <w:sz w:val="28"/>
        </w:rPr>
        <w:t xml:space="preserve"> </w:t>
      </w:r>
      <w:r>
        <w:rPr>
          <w:rFonts w:ascii="Tinos" w:hAnsi="Tinos"/>
          <w:i/>
          <w:sz w:val="28"/>
        </w:rPr>
        <w:t>задачи</w:t>
      </w:r>
      <w:r>
        <w:rPr>
          <w:rFonts w:ascii="Tinos" w:hAnsi="Tinos"/>
          <w:i/>
          <w:spacing w:val="-5"/>
          <w:sz w:val="28"/>
        </w:rPr>
        <w:t xml:space="preserve"> </w:t>
      </w:r>
      <w:r>
        <w:rPr>
          <w:rFonts w:ascii="Tinos" w:hAnsi="Tinos"/>
          <w:i/>
          <w:sz w:val="28"/>
        </w:rPr>
        <w:t>данного</w:t>
      </w:r>
      <w:r>
        <w:rPr>
          <w:rFonts w:ascii="Tinos" w:hAnsi="Tinos"/>
          <w:i/>
          <w:spacing w:val="-6"/>
          <w:sz w:val="28"/>
        </w:rPr>
        <w:t xml:space="preserve"> </w:t>
      </w:r>
      <w:r>
        <w:rPr>
          <w:rFonts w:ascii="Tinos" w:hAnsi="Tinos"/>
          <w:i/>
          <w:sz w:val="28"/>
        </w:rPr>
        <w:t>направления</w:t>
      </w:r>
      <w:r>
        <w:rPr>
          <w:rFonts w:ascii="Tinos" w:hAnsi="Tinos"/>
          <w:i/>
          <w:spacing w:val="-7"/>
          <w:sz w:val="28"/>
        </w:rPr>
        <w:t xml:space="preserve"> </w:t>
      </w:r>
      <w:r>
        <w:rPr>
          <w:rFonts w:ascii="Tinos" w:hAnsi="Tinos"/>
          <w:i/>
          <w:sz w:val="28"/>
        </w:rPr>
        <w:t>работы</w:t>
      </w:r>
      <w:r>
        <w:rPr>
          <w:rFonts w:ascii="Tinos" w:hAnsi="Tinos"/>
          <w:i/>
          <w:spacing w:val="-7"/>
          <w:sz w:val="28"/>
        </w:rPr>
        <w:t xml:space="preserve"> </w:t>
      </w:r>
      <w:r>
        <w:rPr>
          <w:rFonts w:ascii="Tinos" w:hAnsi="Tinos"/>
          <w:i/>
          <w:spacing w:val="-2"/>
          <w:sz w:val="28"/>
        </w:rPr>
        <w:t>музея: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40" w:leader="none"/>
        </w:tabs>
        <w:spacing w:before="2" w:after="0"/>
        <w:ind w:left="520" w:right="319" w:hanging="0"/>
        <w:jc w:val="both"/>
        <w:rPr>
          <w:rFonts w:ascii="Tinos" w:hAnsi="Tinos"/>
        </w:rPr>
      </w:pPr>
      <w:r>
        <w:rPr>
          <w:rFonts w:ascii="Tinos" w:hAnsi="Tinos"/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rFonts w:ascii="Tinos" w:hAnsi="Tinos"/>
          <w:spacing w:val="-4"/>
          <w:sz w:val="28"/>
        </w:rPr>
        <w:t>них;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07" w:leader="none"/>
        </w:tabs>
        <w:ind w:left="520" w:right="319" w:hanging="0"/>
        <w:jc w:val="both"/>
        <w:rPr>
          <w:rFonts w:ascii="Tinos" w:hAnsi="Tinos"/>
        </w:rPr>
      </w:pPr>
      <w:r>
        <w:rPr>
          <w:rFonts w:ascii="Tinos" w:hAnsi="Tinos"/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spacing w:lineRule="exact" w:line="321"/>
        <w:ind w:left="688" w:hanging="168"/>
        <w:jc w:val="both"/>
        <w:rPr>
          <w:rFonts w:ascii="Tinos" w:hAnsi="Tinos"/>
        </w:rPr>
      </w:pPr>
      <w:r>
        <w:rPr>
          <w:rFonts w:ascii="Tinos" w:hAnsi="Tinos"/>
          <w:sz w:val="28"/>
        </w:rPr>
        <w:t>правильно</w:t>
      </w:r>
      <w:r>
        <w:rPr>
          <w:rFonts w:ascii="Tinos" w:hAnsi="Tinos"/>
          <w:spacing w:val="-9"/>
          <w:sz w:val="28"/>
        </w:rPr>
        <w:t xml:space="preserve"> </w:t>
      </w:r>
      <w:r>
        <w:rPr>
          <w:rFonts w:ascii="Tinos" w:hAnsi="Tinos"/>
          <w:sz w:val="28"/>
        </w:rPr>
        <w:t>оформлять</w:t>
      </w:r>
      <w:r>
        <w:rPr>
          <w:rFonts w:ascii="Tinos" w:hAnsi="Tinos"/>
          <w:spacing w:val="-9"/>
          <w:sz w:val="28"/>
        </w:rPr>
        <w:t xml:space="preserve"> </w:t>
      </w:r>
      <w:r>
        <w:rPr>
          <w:rFonts w:ascii="Tinos" w:hAnsi="Tinos"/>
          <w:sz w:val="28"/>
        </w:rPr>
        <w:t>учетные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обозначения</w:t>
      </w:r>
      <w:r>
        <w:rPr>
          <w:rFonts w:ascii="Tinos" w:hAnsi="Tinos"/>
          <w:spacing w:val="-8"/>
          <w:sz w:val="28"/>
        </w:rPr>
        <w:t xml:space="preserve"> </w:t>
      </w:r>
      <w:r>
        <w:rPr>
          <w:rFonts w:ascii="Tinos" w:hAnsi="Tinos"/>
          <w:sz w:val="28"/>
        </w:rPr>
        <w:t>на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музейный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pacing w:val="-2"/>
          <w:sz w:val="28"/>
        </w:rPr>
        <w:t>предмет;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04" w:leader="none"/>
        </w:tabs>
        <w:spacing w:lineRule="auto" w:line="240"/>
        <w:ind w:left="520" w:right="324" w:hanging="0"/>
        <w:jc w:val="both"/>
        <w:rPr>
          <w:rFonts w:ascii="Tinos" w:hAnsi="Tinos"/>
        </w:rPr>
      </w:pPr>
      <w:r>
        <w:rPr>
          <w:rFonts w:ascii="Tinos" w:hAnsi="Tinos"/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spacing w:lineRule="exact" w:line="317"/>
        <w:ind w:left="688" w:hanging="168"/>
        <w:jc w:val="both"/>
        <w:rPr>
          <w:rFonts w:ascii="Tinos" w:hAnsi="Tinos"/>
        </w:rPr>
      </w:pPr>
      <w:r>
        <w:rPr>
          <w:rFonts w:ascii="Tinos" w:hAnsi="Tinos"/>
          <w:sz w:val="28"/>
        </w:rPr>
        <w:t>организовать</w:t>
      </w:r>
      <w:r>
        <w:rPr>
          <w:rFonts w:ascii="Tinos" w:hAnsi="Tinos"/>
          <w:spacing w:val="-11"/>
          <w:sz w:val="28"/>
        </w:rPr>
        <w:t xml:space="preserve"> </w:t>
      </w:r>
      <w:r>
        <w:rPr>
          <w:rFonts w:ascii="Tinos" w:hAnsi="Tinos"/>
          <w:sz w:val="28"/>
        </w:rPr>
        <w:t>прием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и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выдачу</w:t>
      </w:r>
      <w:r>
        <w:rPr>
          <w:rFonts w:ascii="Tinos" w:hAnsi="Tinos"/>
          <w:spacing w:val="-8"/>
          <w:sz w:val="28"/>
        </w:rPr>
        <w:t xml:space="preserve"> </w:t>
      </w:r>
      <w:r>
        <w:rPr>
          <w:rFonts w:ascii="Tinos" w:hAnsi="Tinos"/>
          <w:sz w:val="28"/>
        </w:rPr>
        <w:t>музейных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pacing w:val="-2"/>
          <w:sz w:val="28"/>
        </w:rPr>
        <w:t>предметов;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ind w:left="688" w:hanging="168"/>
        <w:jc w:val="both"/>
        <w:rPr>
          <w:rFonts w:ascii="Tinos" w:hAnsi="Tinos"/>
        </w:rPr>
      </w:pPr>
      <w:r>
        <w:rPr>
          <w:rFonts w:ascii="Tinos" w:hAnsi="Tinos"/>
          <w:sz w:val="28"/>
        </w:rPr>
        <w:t>обязательно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фиксировать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выдачу</w:t>
      </w:r>
      <w:r>
        <w:rPr>
          <w:rFonts w:ascii="Tinos" w:hAnsi="Tinos"/>
          <w:spacing w:val="-9"/>
          <w:sz w:val="28"/>
        </w:rPr>
        <w:t xml:space="preserve"> </w:t>
      </w:r>
      <w:r>
        <w:rPr>
          <w:rFonts w:ascii="Tinos" w:hAnsi="Tinos"/>
          <w:sz w:val="28"/>
        </w:rPr>
        <w:t>материалов</w:t>
      </w:r>
      <w:r>
        <w:rPr>
          <w:rFonts w:ascii="Tinos" w:hAnsi="Tinos"/>
          <w:spacing w:val="-6"/>
          <w:sz w:val="28"/>
        </w:rPr>
        <w:t xml:space="preserve"> </w:t>
      </w:r>
      <w:r>
        <w:rPr>
          <w:rFonts w:ascii="Tinos" w:hAnsi="Tinos"/>
          <w:sz w:val="28"/>
        </w:rPr>
        <w:t>на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уроки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и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pacing w:val="-2"/>
          <w:sz w:val="28"/>
        </w:rPr>
        <w:t>мероприятия.</w:t>
      </w:r>
    </w:p>
    <w:p>
      <w:pPr>
        <w:pStyle w:val="Style14"/>
        <w:spacing w:before="3" w:after="0"/>
        <w:ind w:left="0" w:hanging="0"/>
        <w:rPr>
          <w:rFonts w:ascii="Tinos" w:hAnsi="Tinos"/>
        </w:rPr>
      </w:pPr>
      <w:r>
        <w:rPr>
          <w:rFonts w:ascii="Tinos" w:hAnsi="Tinos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729" w:leader="none"/>
        </w:tabs>
        <w:ind w:left="729" w:hanging="209"/>
        <w:jc w:val="both"/>
        <w:rPr>
          <w:rFonts w:ascii="Tinos" w:hAnsi="Tinos"/>
        </w:rPr>
      </w:pPr>
      <w:r>
        <w:rPr>
          <w:rFonts w:ascii="Tinos" w:hAnsi="Tinos"/>
          <w:spacing w:val="-2"/>
        </w:rPr>
        <w:t>Поисково-исследовательская</w:t>
      </w:r>
      <w:r>
        <w:rPr>
          <w:rFonts w:ascii="Tinos" w:hAnsi="Tinos"/>
          <w:spacing w:val="23"/>
        </w:rPr>
        <w:t xml:space="preserve"> </w:t>
      </w:r>
      <w:r>
        <w:rPr>
          <w:rFonts w:ascii="Tinos" w:hAnsi="Tinos"/>
          <w:spacing w:val="-2"/>
        </w:rPr>
        <w:t>деятельность</w:t>
      </w:r>
    </w:p>
    <w:p>
      <w:pPr>
        <w:sectPr>
          <w:type w:val="nextPage"/>
          <w:pgSz w:w="11906" w:h="16838"/>
          <w:pgMar w:left="170" w:right="370" w:header="0" w:top="610" w:footer="0" w:bottom="25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1238" w:leader="none"/>
          <w:tab w:val="left" w:pos="1240" w:leader="none"/>
        </w:tabs>
        <w:spacing w:before="24" w:after="0"/>
        <w:ind w:left="1240" w:right="317" w:hanging="361"/>
        <w:jc w:val="both"/>
        <w:rPr>
          <w:rFonts w:ascii="Tinos" w:hAnsi="Tinos"/>
        </w:rPr>
      </w:pPr>
      <w:r>
        <w:rPr>
          <w:rFonts w:ascii="Tinos" w:hAnsi="Tinos"/>
          <w:sz w:val="28"/>
        </w:rPr>
        <w:t>Данное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направление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работы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предполагает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непосредственное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участие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учащихся</w:t>
      </w:r>
      <w:r>
        <w:rPr>
          <w:rFonts w:ascii="Tinos" w:hAnsi="Tinos"/>
          <w:spacing w:val="-2"/>
          <w:sz w:val="28"/>
        </w:rPr>
        <w:t xml:space="preserve"> </w:t>
      </w:r>
      <w:r>
        <w:rPr>
          <w:rFonts w:ascii="Tinos" w:hAnsi="Tinos"/>
          <w:sz w:val="28"/>
        </w:rPr>
        <w:t>и учителей в поисково-исследовательской работе по сбору информации о героях ВОВ, СВО,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>
      <w:pPr>
        <w:pStyle w:val="1"/>
        <w:numPr>
          <w:ilvl w:val="0"/>
          <w:numId w:val="7"/>
        </w:numPr>
        <w:tabs>
          <w:tab w:val="clear" w:pos="720"/>
          <w:tab w:val="left" w:pos="799" w:leader="none"/>
        </w:tabs>
        <w:spacing w:lineRule="exact" w:line="320" w:before="62" w:after="0"/>
        <w:ind w:left="799" w:hanging="279"/>
        <w:jc w:val="both"/>
        <w:rPr>
          <w:rFonts w:ascii="Tinos" w:hAnsi="Tinos"/>
        </w:rPr>
      </w:pPr>
      <w:r>
        <w:rPr>
          <w:rFonts w:ascii="Tinos" w:hAnsi="Tinos"/>
        </w:rPr>
        <w:t>Экспозиционная</w:t>
      </w:r>
      <w:r>
        <w:rPr>
          <w:rFonts w:ascii="Tinos" w:hAnsi="Tinos"/>
          <w:spacing w:val="-16"/>
        </w:rPr>
        <w:t xml:space="preserve"> </w:t>
      </w:r>
      <w:r>
        <w:rPr>
          <w:rFonts w:ascii="Tinos" w:hAnsi="Tinos"/>
          <w:spacing w:val="-2"/>
        </w:rPr>
        <w:t>деятельность</w:t>
      </w:r>
    </w:p>
    <w:p>
      <w:pPr>
        <w:pStyle w:val="Style14"/>
        <w:ind w:left="520" w:right="315" w:hanging="0"/>
        <w:jc w:val="both"/>
        <w:rPr>
          <w:rFonts w:ascii="Tinos" w:hAnsi="Tinos"/>
        </w:rPr>
      </w:pPr>
      <w:r>
        <w:rPr>
          <w:rFonts w:ascii="Tinos" w:hAnsi="Tinos"/>
        </w:rP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96" w:leader="none"/>
        </w:tabs>
        <w:ind w:left="520" w:right="317" w:hanging="0"/>
        <w:jc w:val="both"/>
        <w:rPr>
          <w:rFonts w:ascii="Tinos" w:hAnsi="Tinos"/>
        </w:rPr>
      </w:pPr>
      <w:r>
        <w:rPr>
          <w:rFonts w:ascii="Tinos" w:hAnsi="Tinos"/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3" w:leader="none"/>
        </w:tabs>
        <w:ind w:left="520" w:right="322" w:hanging="0"/>
        <w:jc w:val="both"/>
        <w:rPr>
          <w:rFonts w:ascii="Tinos" w:hAnsi="Tinos"/>
        </w:rPr>
      </w:pPr>
      <w:r>
        <w:rPr>
          <w:rFonts w:ascii="Tinos" w:hAnsi="Tinos"/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64" w:leader="none"/>
        </w:tabs>
        <w:ind w:left="520" w:right="324" w:hanging="0"/>
        <w:jc w:val="both"/>
        <w:rPr>
          <w:rFonts w:ascii="Tinos" w:hAnsi="Tinos"/>
        </w:rPr>
      </w:pPr>
      <w:r>
        <w:rPr>
          <w:rFonts w:ascii="Tinos" w:hAnsi="Tinos"/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  <w:bookmarkStart w:id="0" w:name="_GoBack"/>
      <w:bookmarkEnd w:id="0"/>
    </w:p>
    <w:p>
      <w:pPr>
        <w:pStyle w:val="Style14"/>
        <w:spacing w:before="5" w:after="0"/>
        <w:ind w:left="0" w:hanging="0"/>
        <w:rPr>
          <w:rFonts w:ascii="Tinos" w:hAnsi="Tinos"/>
        </w:rPr>
      </w:pPr>
      <w:r>
        <w:rPr>
          <w:rFonts w:ascii="Tinos" w:hAnsi="Tinos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729" w:leader="none"/>
        </w:tabs>
        <w:spacing w:lineRule="exact" w:line="319"/>
        <w:ind w:left="729" w:hanging="209"/>
        <w:rPr>
          <w:rFonts w:ascii="Tinos" w:hAnsi="Tinos"/>
        </w:rPr>
      </w:pPr>
      <w:r>
        <w:rPr>
          <w:rFonts w:ascii="Tinos" w:hAnsi="Tinos"/>
          <w:spacing w:val="-2"/>
        </w:rPr>
        <w:t>Просветительская</w:t>
      </w:r>
      <w:r>
        <w:rPr>
          <w:rFonts w:ascii="Tinos" w:hAnsi="Tinos"/>
          <w:spacing w:val="12"/>
        </w:rPr>
        <w:t xml:space="preserve"> </w:t>
      </w:r>
      <w:r>
        <w:rPr>
          <w:rFonts w:ascii="Tinos" w:hAnsi="Tinos"/>
          <w:spacing w:val="-2"/>
        </w:rPr>
        <w:t>работа</w:t>
      </w:r>
    </w:p>
    <w:p>
      <w:pPr>
        <w:pStyle w:val="Style14"/>
        <w:rPr>
          <w:rFonts w:ascii="Tinos" w:hAnsi="Tinos"/>
        </w:rPr>
      </w:pPr>
      <w:r>
        <w:rPr>
          <w:rFonts w:ascii="Tinos" w:hAnsi="Tinos"/>
        </w:rPr>
        <w:t>Главная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задача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данного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направления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—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вовлечение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в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работу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музея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значительного</w:t>
      </w:r>
      <w:r>
        <w:rPr>
          <w:rFonts w:ascii="Tinos" w:hAnsi="Tinos"/>
          <w:spacing w:val="40"/>
        </w:rPr>
        <w:t xml:space="preserve"> </w:t>
      </w:r>
      <w:r>
        <w:rPr>
          <w:rFonts w:ascii="Tinos" w:hAnsi="Tinos"/>
        </w:rPr>
        <w:t>числа школьников, их родителей, учителей. Для этого необходимо: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spacing w:lineRule="exact" w:line="321"/>
        <w:ind w:left="688" w:hanging="168"/>
        <w:rPr>
          <w:rFonts w:ascii="Tinos" w:hAnsi="Tinos"/>
        </w:rPr>
      </w:pPr>
      <w:r>
        <w:rPr>
          <w:rFonts w:ascii="Tinos" w:hAnsi="Tinos"/>
          <w:sz w:val="28"/>
        </w:rPr>
        <w:t>продолжить</w:t>
      </w:r>
      <w:r>
        <w:rPr>
          <w:rFonts w:ascii="Tinos" w:hAnsi="Tinos"/>
          <w:spacing w:val="-13"/>
          <w:sz w:val="28"/>
        </w:rPr>
        <w:t xml:space="preserve"> </w:t>
      </w:r>
      <w:r>
        <w:rPr>
          <w:rFonts w:ascii="Tinos" w:hAnsi="Tinos"/>
          <w:sz w:val="28"/>
        </w:rPr>
        <w:t>обучение</w:t>
      </w:r>
      <w:r>
        <w:rPr>
          <w:rFonts w:ascii="Tinos" w:hAnsi="Tinos"/>
          <w:spacing w:val="-9"/>
          <w:sz w:val="28"/>
        </w:rPr>
        <w:t xml:space="preserve"> </w:t>
      </w:r>
      <w:r>
        <w:rPr>
          <w:rFonts w:ascii="Tinos" w:hAnsi="Tinos"/>
          <w:sz w:val="28"/>
        </w:rPr>
        <w:t>учащихся</w:t>
      </w:r>
      <w:r>
        <w:rPr>
          <w:rFonts w:ascii="Tinos" w:hAnsi="Tinos"/>
          <w:spacing w:val="-6"/>
          <w:sz w:val="28"/>
        </w:rPr>
        <w:t xml:space="preserve"> </w:t>
      </w:r>
      <w:r>
        <w:rPr>
          <w:rFonts w:ascii="Tinos" w:hAnsi="Tinos"/>
          <w:sz w:val="28"/>
        </w:rPr>
        <w:t>методам</w:t>
      </w:r>
      <w:r>
        <w:rPr>
          <w:rFonts w:ascii="Tinos" w:hAnsi="Tinos"/>
          <w:spacing w:val="-10"/>
          <w:sz w:val="28"/>
        </w:rPr>
        <w:t xml:space="preserve"> </w:t>
      </w:r>
      <w:r>
        <w:rPr>
          <w:rFonts w:ascii="Tinos" w:hAnsi="Tinos"/>
          <w:sz w:val="28"/>
        </w:rPr>
        <w:t>поисково-исследовательской</w:t>
      </w:r>
      <w:r>
        <w:rPr>
          <w:rFonts w:ascii="Tinos" w:hAnsi="Tinos"/>
          <w:spacing w:val="-11"/>
          <w:sz w:val="28"/>
        </w:rPr>
        <w:t xml:space="preserve"> </w:t>
      </w:r>
      <w:r>
        <w:rPr>
          <w:rFonts w:ascii="Tinos" w:hAnsi="Tinos"/>
          <w:spacing w:val="-2"/>
          <w:sz w:val="28"/>
        </w:rPr>
        <w:t>работы;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29" w:leader="none"/>
          <w:tab w:val="left" w:pos="2284" w:leader="none"/>
          <w:tab w:val="left" w:pos="2627" w:leader="none"/>
          <w:tab w:val="left" w:pos="3515" w:leader="none"/>
          <w:tab w:val="left" w:pos="5134" w:leader="none"/>
          <w:tab w:val="left" w:pos="6973" w:leader="none"/>
          <w:tab w:val="left" w:pos="8187" w:leader="none"/>
          <w:tab w:val="left" w:pos="10061" w:leader="none"/>
        </w:tabs>
        <w:spacing w:lineRule="auto" w:line="240"/>
        <w:ind w:left="520" w:right="325" w:hanging="0"/>
        <w:rPr>
          <w:rFonts w:ascii="Tinos" w:hAnsi="Tinos"/>
        </w:rPr>
      </w:pPr>
      <w:r>
        <w:rPr>
          <w:rFonts w:ascii="Tinos" w:hAnsi="Tinos"/>
          <w:spacing w:val="-2"/>
          <w:sz w:val="28"/>
        </w:rPr>
        <w:t>проводить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10"/>
          <w:sz w:val="28"/>
        </w:rPr>
        <w:t>в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4"/>
          <w:sz w:val="28"/>
        </w:rPr>
        <w:t>музее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совместные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мероприятия: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встречи,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конференции,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 xml:space="preserve">беседы, </w:t>
      </w:r>
      <w:r>
        <w:rPr>
          <w:rFonts w:ascii="Tinos" w:hAnsi="Tinos"/>
          <w:sz w:val="28"/>
        </w:rPr>
        <w:t>литературно-исторические композиции, экскурсии и др.;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98" w:leader="none"/>
          <w:tab w:val="left" w:pos="2769" w:leader="none"/>
          <w:tab w:val="left" w:pos="4340" w:leader="none"/>
          <w:tab w:val="left" w:pos="5303" w:leader="none"/>
          <w:tab w:val="left" w:pos="5859" w:leader="none"/>
          <w:tab w:val="left" w:pos="6960" w:leader="none"/>
          <w:tab w:val="left" w:pos="8292" w:leader="none"/>
          <w:tab w:val="left" w:pos="9527" w:leader="none"/>
        </w:tabs>
        <w:ind w:left="520" w:right="315" w:hanging="0"/>
        <w:rPr>
          <w:rFonts w:ascii="Tinos" w:hAnsi="Tinos"/>
        </w:rPr>
      </w:pPr>
      <w:r>
        <w:rPr>
          <w:rFonts w:ascii="Tinos" w:hAnsi="Tinos"/>
          <w:spacing w:val="-2"/>
          <w:sz w:val="28"/>
        </w:rPr>
        <w:t>использовать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материалы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4"/>
          <w:sz w:val="28"/>
        </w:rPr>
        <w:t>музея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6"/>
          <w:sz w:val="28"/>
        </w:rPr>
        <w:t>на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уроках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истории,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русской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 xml:space="preserve">литературы, </w:t>
      </w:r>
      <w:r>
        <w:rPr>
          <w:rFonts w:ascii="Tinos" w:hAnsi="Tinos"/>
          <w:sz w:val="28"/>
        </w:rPr>
        <w:t>изобразительного искусства, технологии, на уроках в начальных классах;</w:t>
      </w:r>
    </w:p>
    <w:p>
      <w:pPr>
        <w:pStyle w:val="1"/>
        <w:numPr>
          <w:ilvl w:val="0"/>
          <w:numId w:val="7"/>
        </w:numPr>
        <w:tabs>
          <w:tab w:val="clear" w:pos="720"/>
          <w:tab w:val="left" w:pos="868" w:leader="none"/>
        </w:tabs>
        <w:spacing w:before="319" w:after="0"/>
        <w:ind w:left="868" w:hanging="348"/>
        <w:rPr>
          <w:rFonts w:ascii="Tinos" w:hAnsi="Tinos"/>
        </w:rPr>
      </w:pPr>
      <w:r>
        <w:rPr>
          <w:rFonts w:ascii="Tinos" w:hAnsi="Tinos"/>
        </w:rPr>
        <w:t>Работа</w:t>
      </w:r>
      <w:r>
        <w:rPr>
          <w:rFonts w:ascii="Tinos" w:hAnsi="Tinos"/>
          <w:spacing w:val="-4"/>
        </w:rPr>
        <w:t xml:space="preserve"> </w:t>
      </w:r>
      <w:r>
        <w:rPr>
          <w:rFonts w:ascii="Tinos" w:hAnsi="Tinos"/>
        </w:rPr>
        <w:t>со</w:t>
      </w:r>
      <w:r>
        <w:rPr>
          <w:rFonts w:ascii="Tinos" w:hAnsi="Tinos"/>
          <w:spacing w:val="-4"/>
        </w:rPr>
        <w:t xml:space="preserve"> </w:t>
      </w:r>
      <w:r>
        <w:rPr>
          <w:rFonts w:ascii="Tinos" w:hAnsi="Tinos"/>
        </w:rPr>
        <w:t>школьным</w:t>
      </w:r>
      <w:r>
        <w:rPr>
          <w:rFonts w:ascii="Tinos" w:hAnsi="Tinos"/>
          <w:spacing w:val="-5"/>
        </w:rPr>
        <w:t xml:space="preserve"> </w:t>
      </w:r>
      <w:r>
        <w:rPr>
          <w:rFonts w:ascii="Tinos" w:hAnsi="Tinos"/>
        </w:rPr>
        <w:t>активом</w:t>
      </w:r>
      <w:r>
        <w:rPr>
          <w:rFonts w:ascii="Tinos" w:hAnsi="Tinos"/>
          <w:spacing w:val="-7"/>
        </w:rPr>
        <w:t xml:space="preserve"> </w:t>
      </w:r>
      <w:r>
        <w:rPr>
          <w:rFonts w:ascii="Tinos" w:hAnsi="Tinos"/>
          <w:spacing w:val="-2"/>
        </w:rPr>
        <w:t>музея.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40" w:leader="none"/>
        </w:tabs>
        <w:spacing w:before="23" w:after="0"/>
        <w:ind w:left="1240" w:hanging="360"/>
        <w:rPr>
          <w:rFonts w:ascii="Tinos" w:hAnsi="Tinos"/>
        </w:rPr>
      </w:pPr>
      <w:r>
        <w:rPr>
          <w:rFonts w:ascii="Tinos" w:hAnsi="Tinos"/>
          <w:sz w:val="28"/>
        </w:rPr>
        <w:t>Организовать</w:t>
      </w:r>
      <w:r>
        <w:rPr>
          <w:rFonts w:ascii="Tinos" w:hAnsi="Tinos"/>
          <w:spacing w:val="54"/>
          <w:sz w:val="28"/>
        </w:rPr>
        <w:t xml:space="preserve"> </w:t>
      </w:r>
      <w:r>
        <w:rPr>
          <w:rFonts w:ascii="Tinos" w:hAnsi="Tinos"/>
          <w:sz w:val="28"/>
        </w:rPr>
        <w:t>обучение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актива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основам</w:t>
      </w:r>
      <w:r>
        <w:rPr>
          <w:rFonts w:ascii="Tinos" w:hAnsi="Tinos"/>
          <w:spacing w:val="-6"/>
          <w:sz w:val="28"/>
        </w:rPr>
        <w:t xml:space="preserve"> </w:t>
      </w:r>
      <w:r>
        <w:rPr>
          <w:rFonts w:ascii="Tinos" w:hAnsi="Tinos"/>
          <w:spacing w:val="-2"/>
          <w:sz w:val="28"/>
        </w:rPr>
        <w:t>музееведения.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40" w:leader="none"/>
        </w:tabs>
        <w:spacing w:lineRule="auto" w:line="235" w:before="36" w:after="0"/>
        <w:ind w:left="1240" w:right="316" w:hanging="361"/>
        <w:rPr>
          <w:rFonts w:ascii="Tinos" w:hAnsi="Tinos"/>
        </w:rPr>
      </w:pPr>
      <w:r>
        <w:rPr>
          <w:rFonts w:ascii="Tinos" w:hAnsi="Tinos"/>
          <w:sz w:val="28"/>
        </w:rPr>
        <w:t>Организовать</w:t>
      </w:r>
      <w:r>
        <w:rPr>
          <w:rFonts w:ascii="Tinos" w:hAnsi="Tinos"/>
          <w:spacing w:val="80"/>
          <w:w w:val="150"/>
          <w:sz w:val="28"/>
        </w:rPr>
        <w:t xml:space="preserve"> </w:t>
      </w:r>
      <w:r>
        <w:rPr>
          <w:rFonts w:ascii="Tinos" w:hAnsi="Tinos"/>
          <w:sz w:val="28"/>
        </w:rPr>
        <w:t>участие</w:t>
      </w:r>
      <w:r>
        <w:rPr>
          <w:rFonts w:ascii="Tinos" w:hAnsi="Tinos"/>
          <w:spacing w:val="80"/>
          <w:w w:val="150"/>
          <w:sz w:val="28"/>
        </w:rPr>
        <w:t xml:space="preserve"> </w:t>
      </w:r>
      <w:r>
        <w:rPr>
          <w:rFonts w:ascii="Tinos" w:hAnsi="Tinos"/>
          <w:sz w:val="28"/>
        </w:rPr>
        <w:t>активистов</w:t>
      </w:r>
      <w:r>
        <w:rPr>
          <w:rFonts w:ascii="Tinos" w:hAnsi="Tinos"/>
          <w:spacing w:val="80"/>
          <w:w w:val="150"/>
          <w:sz w:val="28"/>
        </w:rPr>
        <w:t xml:space="preserve"> </w:t>
      </w:r>
      <w:r>
        <w:rPr>
          <w:rFonts w:ascii="Tinos" w:hAnsi="Tinos"/>
          <w:sz w:val="28"/>
        </w:rPr>
        <w:t>в</w:t>
      </w:r>
      <w:r>
        <w:rPr>
          <w:rFonts w:ascii="Tinos" w:hAnsi="Tinos"/>
          <w:spacing w:val="80"/>
          <w:w w:val="150"/>
          <w:sz w:val="28"/>
        </w:rPr>
        <w:t xml:space="preserve"> </w:t>
      </w:r>
      <w:r>
        <w:rPr>
          <w:rFonts w:ascii="Tinos" w:hAnsi="Tinos"/>
          <w:sz w:val="28"/>
        </w:rPr>
        <w:t>музейной</w:t>
      </w:r>
      <w:r>
        <w:rPr>
          <w:rFonts w:ascii="Tinos" w:hAnsi="Tinos"/>
          <w:spacing w:val="80"/>
          <w:w w:val="150"/>
          <w:sz w:val="28"/>
        </w:rPr>
        <w:t xml:space="preserve"> </w:t>
      </w:r>
      <w:r>
        <w:rPr>
          <w:rFonts w:ascii="Tinos" w:hAnsi="Tinos"/>
          <w:sz w:val="28"/>
        </w:rPr>
        <w:t>работе</w:t>
      </w:r>
      <w:r>
        <w:rPr>
          <w:rFonts w:ascii="Tinos" w:hAnsi="Tinos"/>
          <w:spacing w:val="80"/>
          <w:w w:val="150"/>
          <w:sz w:val="28"/>
        </w:rPr>
        <w:t xml:space="preserve"> </w:t>
      </w:r>
      <w:r>
        <w:rPr>
          <w:rFonts w:ascii="Tinos" w:hAnsi="Tinos"/>
          <w:sz w:val="28"/>
        </w:rPr>
        <w:t>в</w:t>
      </w:r>
      <w:r>
        <w:rPr>
          <w:rFonts w:ascii="Tinos" w:hAnsi="Tinos"/>
          <w:spacing w:val="80"/>
          <w:w w:val="150"/>
          <w:sz w:val="28"/>
        </w:rPr>
        <w:t xml:space="preserve"> </w:t>
      </w:r>
      <w:r>
        <w:rPr>
          <w:rFonts w:ascii="Tinos" w:hAnsi="Tinos"/>
          <w:sz w:val="28"/>
        </w:rPr>
        <w:t>масштабе</w:t>
      </w:r>
      <w:r>
        <w:rPr>
          <w:rFonts w:ascii="Tinos" w:hAnsi="Tinos"/>
          <w:spacing w:val="80"/>
          <w:w w:val="150"/>
          <w:sz w:val="28"/>
        </w:rPr>
        <w:t xml:space="preserve"> </w:t>
      </w:r>
      <w:r>
        <w:rPr>
          <w:rFonts w:ascii="Tinos" w:hAnsi="Tinos"/>
          <w:sz w:val="28"/>
        </w:rPr>
        <w:t>района, области, России.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40" w:leader="none"/>
          <w:tab w:val="left" w:pos="2946" w:leader="none"/>
          <w:tab w:val="left" w:pos="4298" w:leader="none"/>
          <w:tab w:val="left" w:pos="8414" w:leader="none"/>
          <w:tab w:val="left" w:pos="9461" w:leader="none"/>
        </w:tabs>
        <w:spacing w:lineRule="auto" w:line="235" w:before="35" w:after="0"/>
        <w:ind w:left="1240" w:right="316" w:hanging="361"/>
        <w:rPr>
          <w:rFonts w:ascii="Tinos" w:hAnsi="Tinos"/>
        </w:rPr>
      </w:pPr>
      <w:r>
        <w:rPr>
          <w:rFonts w:ascii="Tinos" w:hAnsi="Tinos"/>
          <w:spacing w:val="-2"/>
          <w:sz w:val="28"/>
        </w:rPr>
        <w:t>Разработать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>плановые</w:t>
      </w:r>
      <w:r>
        <w:rPr>
          <w:rFonts w:ascii="Tinos" w:hAnsi="Tinos"/>
          <w:sz w:val="28"/>
        </w:rPr>
        <w:tab/>
        <w:t>задания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каждому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активисту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в</w:t>
        <w:tab/>
      </w:r>
      <w:r>
        <w:rPr>
          <w:rFonts w:ascii="Tinos" w:hAnsi="Tinos"/>
          <w:spacing w:val="-2"/>
          <w:sz w:val="28"/>
        </w:rPr>
        <w:t>рамках</w:t>
      </w:r>
      <w:r>
        <w:rPr>
          <w:rFonts w:ascii="Tinos" w:hAnsi="Tinos"/>
          <w:sz w:val="28"/>
        </w:rPr>
        <w:tab/>
      </w:r>
      <w:r>
        <w:rPr>
          <w:rFonts w:ascii="Tinos" w:hAnsi="Tinos"/>
          <w:spacing w:val="-2"/>
          <w:sz w:val="28"/>
        </w:rPr>
        <w:t xml:space="preserve">порученного </w:t>
      </w:r>
      <w:r>
        <w:rPr>
          <w:rFonts w:ascii="Tinos" w:hAnsi="Tinos"/>
          <w:sz w:val="28"/>
        </w:rPr>
        <w:t>участка работы.</w:t>
      </w:r>
    </w:p>
    <w:p>
      <w:pPr>
        <w:pStyle w:val="Style14"/>
        <w:spacing w:before="69" w:after="0"/>
        <w:ind w:left="0" w:hanging="0"/>
        <w:rPr>
          <w:rFonts w:ascii="Tinos" w:hAnsi="Tinos"/>
        </w:rPr>
      </w:pPr>
      <w:r>
        <w:rPr>
          <w:rFonts w:ascii="Tinos" w:hAnsi="Tinos"/>
        </w:rPr>
      </w:r>
    </w:p>
    <w:p>
      <w:pPr>
        <w:pStyle w:val="1"/>
        <w:numPr>
          <w:ilvl w:val="0"/>
          <w:numId w:val="8"/>
        </w:numPr>
        <w:tabs>
          <w:tab w:val="clear" w:pos="720"/>
          <w:tab w:val="left" w:pos="799" w:leader="none"/>
        </w:tabs>
        <w:spacing w:lineRule="exact" w:line="319"/>
        <w:ind w:left="799" w:hanging="279"/>
        <w:jc w:val="both"/>
        <w:rPr>
          <w:rFonts w:ascii="Tinos" w:hAnsi="Tinos"/>
        </w:rPr>
      </w:pPr>
      <w:r>
        <w:rPr>
          <w:rFonts w:ascii="Tinos" w:hAnsi="Tinos"/>
        </w:rPr>
        <w:t>Методическая</w:t>
      </w:r>
      <w:r>
        <w:rPr>
          <w:rFonts w:ascii="Tinos" w:hAnsi="Tinos"/>
          <w:spacing w:val="-16"/>
        </w:rPr>
        <w:t xml:space="preserve"> </w:t>
      </w:r>
      <w:r>
        <w:rPr>
          <w:rFonts w:ascii="Tinos" w:hAnsi="Tinos"/>
          <w:spacing w:val="-2"/>
        </w:rPr>
        <w:t>работа</w:t>
      </w:r>
    </w:p>
    <w:p>
      <w:pPr>
        <w:pStyle w:val="Style14"/>
        <w:spacing w:lineRule="exact" w:line="319"/>
        <w:jc w:val="both"/>
        <w:rPr>
          <w:rFonts w:ascii="Tinos" w:hAnsi="Tinos"/>
        </w:rPr>
      </w:pPr>
      <w:r>
        <w:rPr>
          <w:rFonts w:ascii="Tinos" w:hAnsi="Tinos"/>
        </w:rPr>
        <w:t>Составление</w:t>
      </w:r>
      <w:r>
        <w:rPr>
          <w:rFonts w:ascii="Tinos" w:hAnsi="Tinos"/>
          <w:spacing w:val="-8"/>
        </w:rPr>
        <w:t xml:space="preserve"> </w:t>
      </w:r>
      <w:r>
        <w:rPr>
          <w:rFonts w:ascii="Tinos" w:hAnsi="Tinos"/>
        </w:rPr>
        <w:t>или</w:t>
      </w:r>
      <w:r>
        <w:rPr>
          <w:rFonts w:ascii="Tinos" w:hAnsi="Tinos"/>
          <w:spacing w:val="-9"/>
        </w:rPr>
        <w:t xml:space="preserve"> </w:t>
      </w:r>
      <w:r>
        <w:rPr>
          <w:rFonts w:ascii="Tinos" w:hAnsi="Tinos"/>
        </w:rPr>
        <w:t>дополнение</w:t>
      </w:r>
      <w:r>
        <w:rPr>
          <w:rFonts w:ascii="Tinos" w:hAnsi="Tinos"/>
          <w:spacing w:val="-9"/>
        </w:rPr>
        <w:t xml:space="preserve"> </w:t>
      </w:r>
      <w:r>
        <w:rPr>
          <w:rFonts w:ascii="Tinos" w:hAnsi="Tinos"/>
        </w:rPr>
        <w:t>обзорных</w:t>
      </w:r>
      <w:r>
        <w:rPr>
          <w:rFonts w:ascii="Tinos" w:hAnsi="Tinos"/>
          <w:spacing w:val="-9"/>
        </w:rPr>
        <w:t xml:space="preserve"> </w:t>
      </w:r>
      <w:r>
        <w:rPr>
          <w:rFonts w:ascii="Tinos" w:hAnsi="Tinos"/>
        </w:rPr>
        <w:t>и</w:t>
      </w:r>
      <w:r>
        <w:rPr>
          <w:rFonts w:ascii="Tinos" w:hAnsi="Tinos"/>
          <w:spacing w:val="-6"/>
        </w:rPr>
        <w:t xml:space="preserve"> </w:t>
      </w:r>
      <w:r>
        <w:rPr>
          <w:rFonts w:ascii="Tinos" w:hAnsi="Tinos"/>
        </w:rPr>
        <w:t>тематических</w:t>
      </w:r>
      <w:r>
        <w:rPr>
          <w:rFonts w:ascii="Tinos" w:hAnsi="Tinos"/>
          <w:spacing w:val="-5"/>
        </w:rPr>
        <w:t xml:space="preserve"> </w:t>
      </w:r>
      <w:r>
        <w:rPr>
          <w:rFonts w:ascii="Tinos" w:hAnsi="Tinos"/>
        </w:rPr>
        <w:t>лекций.</w:t>
      </w:r>
      <w:r>
        <w:rPr>
          <w:rFonts w:ascii="Tinos" w:hAnsi="Tinos"/>
          <w:spacing w:val="-7"/>
        </w:rPr>
        <w:t xml:space="preserve"> </w:t>
      </w:r>
      <w:r>
        <w:rPr>
          <w:rFonts w:ascii="Tinos" w:hAnsi="Tinos"/>
        </w:rPr>
        <w:t>Обучение</w:t>
      </w:r>
      <w:r>
        <w:rPr>
          <w:rFonts w:ascii="Tinos" w:hAnsi="Tinos"/>
          <w:spacing w:val="-8"/>
        </w:rPr>
        <w:t xml:space="preserve"> </w:t>
      </w:r>
      <w:r>
        <w:rPr>
          <w:rFonts w:ascii="Tinos" w:hAnsi="Tinos"/>
          <w:spacing w:val="-10"/>
        </w:rPr>
        <w:t>и</w:t>
      </w:r>
    </w:p>
    <w:p>
      <w:pPr>
        <w:pStyle w:val="Style14"/>
        <w:ind w:left="520" w:right="317" w:hanging="0"/>
        <w:jc w:val="both"/>
        <w:rPr>
          <w:rFonts w:ascii="Tinos" w:hAnsi="Tinos"/>
        </w:rPr>
      </w:pPr>
      <w:r>
        <w:rPr>
          <w:rFonts w:ascii="Tinos" w:hAnsi="Tinos"/>
        </w:rP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>
      <w:pPr>
        <w:pStyle w:val="Style14"/>
        <w:spacing w:before="5" w:after="0"/>
        <w:ind w:left="0" w:hanging="0"/>
        <w:rPr>
          <w:rFonts w:ascii="Tinos" w:hAnsi="Tinos"/>
        </w:rPr>
      </w:pPr>
      <w:r>
        <w:rPr>
          <w:rFonts w:ascii="Tinos" w:hAnsi="Tinos"/>
        </w:rPr>
      </w:r>
    </w:p>
    <w:p>
      <w:pPr>
        <w:pStyle w:val="1"/>
        <w:spacing w:lineRule="exact" w:line="319"/>
        <w:ind w:left="520" w:hanging="0"/>
        <w:rPr>
          <w:rFonts w:ascii="Tinos" w:hAnsi="Tinos"/>
        </w:rPr>
      </w:pPr>
      <w:r>
        <w:rPr>
          <w:rFonts w:ascii="Tinos" w:hAnsi="Tinos"/>
        </w:rPr>
        <w:t>Ожидаемые</w:t>
      </w:r>
      <w:r>
        <w:rPr>
          <w:rFonts w:ascii="Tinos" w:hAnsi="Tinos"/>
          <w:spacing w:val="63"/>
        </w:rPr>
        <w:t xml:space="preserve"> </w:t>
      </w:r>
      <w:r>
        <w:rPr>
          <w:rFonts w:ascii="Tinos" w:hAnsi="Tinos"/>
          <w:spacing w:val="-2"/>
        </w:rPr>
        <w:t>результаты</w:t>
      </w:r>
    </w:p>
    <w:p>
      <w:pPr>
        <w:sectPr>
          <w:type w:val="nextPage"/>
          <w:pgSz w:w="11906" w:h="16838"/>
          <w:pgMar w:left="200" w:right="400" w:header="0" w:top="1340" w:footer="0" w:bottom="280" w:gutter="0"/>
          <w:pgBorders w:display="allPages" w:offsetFrom="page">
            <w:top w:val="double" w:sz="4" w:space="24" w:color="000000"/>
            <w:left w:val="double" w:sz="4" w:space="8" w:color="000000"/>
            <w:bottom w:val="double" w:sz="4" w:space="12" w:color="000000"/>
            <w:right w:val="double" w:sz="4" w:space="18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730" w:leader="none"/>
        </w:tabs>
        <w:ind w:left="520" w:right="313" w:hanging="0"/>
        <w:rPr>
          <w:rFonts w:ascii="Tinos" w:hAnsi="Tinos"/>
        </w:rPr>
      </w:pPr>
      <w:r>
        <w:rPr>
          <w:rFonts w:ascii="Tinos" w:hAnsi="Tinos"/>
          <w:i/>
          <w:sz w:val="28"/>
        </w:rPr>
        <w:t>Р</w:t>
      </w:r>
      <w:r>
        <w:rPr>
          <w:rFonts w:ascii="Tinos" w:hAnsi="Tinos"/>
          <w:sz w:val="28"/>
        </w:rPr>
        <w:t>езультат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реализации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плана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определяется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появлением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в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школьном</w:t>
      </w:r>
      <w:r>
        <w:rPr>
          <w:rFonts w:ascii="Tinos" w:hAnsi="Tinos"/>
          <w:spacing w:val="80"/>
          <w:sz w:val="28"/>
        </w:rPr>
        <w:t xml:space="preserve"> </w:t>
      </w:r>
      <w:r>
        <w:rPr>
          <w:rFonts w:ascii="Tinos" w:hAnsi="Tinos"/>
          <w:sz w:val="28"/>
        </w:rPr>
        <w:t>музее</w:t>
      </w:r>
      <w:r>
        <w:rPr>
          <w:rFonts w:ascii="Tinos" w:hAnsi="Tinos"/>
          <w:spacing w:val="40"/>
          <w:sz w:val="28"/>
        </w:rPr>
        <w:t xml:space="preserve"> </w:t>
      </w:r>
      <w:r>
        <w:rPr>
          <w:rFonts w:ascii="Tinos" w:hAnsi="Tinos"/>
          <w:sz w:val="28"/>
        </w:rPr>
        <w:t>правильно</w:t>
      </w:r>
      <w:r>
        <w:rPr>
          <w:rFonts w:ascii="Tinos" w:hAnsi="Tinos"/>
          <w:spacing w:val="78"/>
          <w:sz w:val="28"/>
        </w:rPr>
        <w:t xml:space="preserve"> </w:t>
      </w:r>
      <w:r>
        <w:rPr>
          <w:rFonts w:ascii="Tinos" w:hAnsi="Tinos"/>
          <w:sz w:val="28"/>
        </w:rPr>
        <w:t>оформленной</w:t>
      </w:r>
      <w:r>
        <w:rPr>
          <w:rFonts w:ascii="Tinos" w:hAnsi="Tinos"/>
          <w:spacing w:val="76"/>
          <w:sz w:val="28"/>
        </w:rPr>
        <w:t xml:space="preserve"> </w:t>
      </w:r>
      <w:r>
        <w:rPr>
          <w:rFonts w:ascii="Tinos" w:hAnsi="Tinos"/>
          <w:sz w:val="28"/>
        </w:rPr>
        <w:t>документации:</w:t>
      </w:r>
      <w:r>
        <w:rPr>
          <w:rFonts w:ascii="Tinos" w:hAnsi="Tinos"/>
          <w:spacing w:val="78"/>
          <w:sz w:val="28"/>
        </w:rPr>
        <w:t xml:space="preserve"> </w:t>
      </w:r>
      <w:r>
        <w:rPr>
          <w:rFonts w:ascii="Tinos" w:hAnsi="Tinos"/>
          <w:sz w:val="28"/>
        </w:rPr>
        <w:t>научное</w:t>
      </w:r>
      <w:r>
        <w:rPr>
          <w:rFonts w:ascii="Tinos" w:hAnsi="Tinos"/>
          <w:spacing w:val="75"/>
          <w:sz w:val="28"/>
        </w:rPr>
        <w:t xml:space="preserve"> </w:t>
      </w:r>
      <w:r>
        <w:rPr>
          <w:rFonts w:ascii="Tinos" w:hAnsi="Tinos"/>
          <w:sz w:val="28"/>
        </w:rPr>
        <w:t>описание</w:t>
      </w:r>
      <w:r>
        <w:rPr>
          <w:rFonts w:ascii="Tinos" w:hAnsi="Tinos"/>
          <w:spacing w:val="78"/>
          <w:sz w:val="28"/>
        </w:rPr>
        <w:t xml:space="preserve"> </w:t>
      </w:r>
      <w:r>
        <w:rPr>
          <w:rFonts w:ascii="Tinos" w:hAnsi="Tinos"/>
          <w:sz w:val="28"/>
        </w:rPr>
        <w:t>музейных</w:t>
      </w:r>
      <w:r>
        <w:rPr>
          <w:rFonts w:ascii="Tinos" w:hAnsi="Tinos"/>
          <w:spacing w:val="78"/>
          <w:sz w:val="28"/>
        </w:rPr>
        <w:t xml:space="preserve"> </w:t>
      </w:r>
      <w:r>
        <w:rPr>
          <w:rFonts w:ascii="Tinos" w:hAnsi="Tinos"/>
          <w:sz w:val="28"/>
        </w:rPr>
        <w:t>экспонатов</w:t>
      </w:r>
      <w:r>
        <w:rPr>
          <w:rFonts w:ascii="Tinos" w:hAnsi="Tinos"/>
          <w:spacing w:val="77"/>
          <w:sz w:val="28"/>
        </w:rPr>
        <w:t xml:space="preserve"> </w:t>
      </w:r>
      <w:r>
        <w:rPr>
          <w:rFonts w:ascii="Tinos" w:hAnsi="Tinos"/>
          <w:sz w:val="28"/>
        </w:rPr>
        <w:t>в</w:t>
      </w:r>
    </w:p>
    <w:p>
      <w:pPr>
        <w:pStyle w:val="Style14"/>
        <w:spacing w:before="74" w:after="0"/>
        <w:ind w:left="520" w:right="317" w:hanging="0"/>
        <w:jc w:val="both"/>
        <w:rPr>
          <w:rFonts w:ascii="Tinos" w:hAnsi="Tinos"/>
        </w:rPr>
      </w:pPr>
      <w:r>
        <w:rPr>
          <w:rFonts w:ascii="Tinos" w:hAnsi="Tinos"/>
        </w:rPr>
        <w:t xml:space="preserve">книгах учета Основного и Научно-вспомогательного фондов, акты приема-сдачи </w:t>
      </w:r>
      <w:r>
        <w:rPr>
          <w:rFonts w:ascii="Tinos" w:hAnsi="Tinos"/>
          <w:spacing w:val="-2"/>
        </w:rPr>
        <w:t>экспонатов.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0" w:leader="none"/>
        </w:tabs>
        <w:ind w:left="520" w:right="579" w:hanging="0"/>
        <w:jc w:val="both"/>
        <w:rPr>
          <w:rFonts w:ascii="Tinos" w:hAnsi="Tinos"/>
        </w:rPr>
      </w:pPr>
      <w:r>
        <w:rPr>
          <w:rFonts w:ascii="Tinos" w:hAnsi="Tinos"/>
          <w:i/>
          <w:sz w:val="28"/>
        </w:rPr>
        <w:t>П</w:t>
      </w:r>
      <w:r>
        <w:rPr>
          <w:rFonts w:ascii="Tinos" w:hAnsi="Tinos"/>
          <w:sz w:val="28"/>
        </w:rPr>
        <w:t>ополнение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в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музее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информации:</w:t>
      </w:r>
      <w:r>
        <w:rPr>
          <w:rFonts w:ascii="Tinos" w:hAnsi="Tinos"/>
          <w:spacing w:val="-2"/>
          <w:sz w:val="28"/>
        </w:rPr>
        <w:t xml:space="preserve"> </w:t>
      </w:r>
      <w:r>
        <w:rPr>
          <w:rFonts w:ascii="Tinos" w:hAnsi="Tinos"/>
          <w:sz w:val="28"/>
        </w:rPr>
        <w:t>о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ветеранах</w:t>
      </w:r>
      <w:r>
        <w:rPr>
          <w:rFonts w:ascii="Tinos" w:hAnsi="Tinos"/>
          <w:spacing w:val="-2"/>
          <w:sz w:val="28"/>
        </w:rPr>
        <w:t xml:space="preserve"> </w:t>
      </w:r>
      <w:r>
        <w:rPr>
          <w:rFonts w:ascii="Tinos" w:hAnsi="Tinos"/>
          <w:sz w:val="28"/>
        </w:rPr>
        <w:t>труда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и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ВОВ,</w:t>
      </w:r>
      <w:r>
        <w:rPr>
          <w:rFonts w:ascii="Tinos" w:hAnsi="Tinos"/>
          <w:spacing w:val="-5"/>
          <w:sz w:val="28"/>
        </w:rPr>
        <w:t xml:space="preserve"> </w:t>
      </w:r>
      <w:r>
        <w:rPr>
          <w:rFonts w:ascii="Tinos" w:hAnsi="Tinos"/>
          <w:sz w:val="28"/>
        </w:rPr>
        <w:t>о</w:t>
      </w:r>
      <w:r>
        <w:rPr>
          <w:rFonts w:ascii="Tinos" w:hAnsi="Tinos"/>
          <w:spacing w:val="-2"/>
          <w:sz w:val="28"/>
        </w:rPr>
        <w:t xml:space="preserve"> </w:t>
      </w:r>
      <w:r>
        <w:rPr>
          <w:rFonts w:ascii="Tinos" w:hAnsi="Tinos"/>
          <w:sz w:val="28"/>
        </w:rPr>
        <w:t>ее</w:t>
      </w:r>
      <w:r>
        <w:rPr>
          <w:rFonts w:ascii="Tinos" w:hAnsi="Tinos"/>
          <w:spacing w:val="-4"/>
          <w:sz w:val="28"/>
        </w:rPr>
        <w:t xml:space="preserve"> </w:t>
      </w:r>
      <w:r>
        <w:rPr>
          <w:rFonts w:ascii="Tinos" w:hAnsi="Tinos"/>
          <w:sz w:val="28"/>
        </w:rPr>
        <w:t>героях,</w:t>
      </w:r>
      <w:r>
        <w:rPr>
          <w:rFonts w:ascii="Tinos" w:hAnsi="Tinos"/>
          <w:spacing w:val="-7"/>
          <w:sz w:val="28"/>
        </w:rPr>
        <w:t xml:space="preserve"> </w:t>
      </w:r>
      <w:r>
        <w:rPr>
          <w:rFonts w:ascii="Tinos" w:hAnsi="Tinos"/>
          <w:sz w:val="28"/>
        </w:rPr>
        <w:t>о</w:t>
      </w:r>
      <w:r>
        <w:rPr>
          <w:rFonts w:ascii="Tinos" w:hAnsi="Tinos"/>
          <w:spacing w:val="-2"/>
          <w:sz w:val="28"/>
        </w:rPr>
        <w:t xml:space="preserve"> </w:t>
      </w:r>
      <w:r>
        <w:rPr>
          <w:rFonts w:ascii="Tinos" w:hAnsi="Tinos"/>
          <w:sz w:val="28"/>
        </w:rPr>
        <w:t>истории родины в военные годы; об участниках военных действий в разные годы,</w:t>
      </w:r>
      <w:r>
        <w:rPr>
          <w:rFonts w:ascii="Tinos" w:hAnsi="Tinos"/>
          <w:spacing w:val="-1"/>
          <w:sz w:val="28"/>
        </w:rPr>
        <w:t xml:space="preserve"> </w:t>
      </w:r>
      <w:r>
        <w:rPr>
          <w:rFonts w:ascii="Tinos" w:hAnsi="Tinos"/>
          <w:sz w:val="28"/>
        </w:rPr>
        <w:t>о выдающихся</w:t>
      </w:r>
      <w:r>
        <w:rPr>
          <w:rFonts w:ascii="Tinos" w:hAnsi="Tinos"/>
          <w:spacing w:val="-2"/>
          <w:sz w:val="28"/>
        </w:rPr>
        <w:t xml:space="preserve"> </w:t>
      </w:r>
      <w:r>
        <w:rPr>
          <w:rFonts w:ascii="Tinos" w:hAnsi="Tinos"/>
          <w:sz w:val="28"/>
        </w:rPr>
        <w:t>выпускниках школы;</w:t>
      </w:r>
      <w:r>
        <w:rPr>
          <w:rFonts w:ascii="Tinos" w:hAnsi="Tinos"/>
          <w:spacing w:val="-1"/>
          <w:sz w:val="28"/>
        </w:rPr>
        <w:t xml:space="preserve"> </w:t>
      </w:r>
      <w:r>
        <w:rPr>
          <w:rFonts w:ascii="Tinos" w:hAnsi="Tinos"/>
          <w:sz w:val="28"/>
        </w:rPr>
        <w:t xml:space="preserve">истории самой школы.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0" w:leader="none"/>
        </w:tabs>
        <w:ind w:left="520" w:right="579" w:hanging="0"/>
        <w:jc w:val="both"/>
        <w:rPr>
          <w:rFonts w:ascii="Tinos" w:hAnsi="Tinos"/>
        </w:rPr>
      </w:pPr>
      <w:r>
        <w:rPr>
          <w:rFonts w:ascii="Tinos" w:hAnsi="Tinos"/>
          <w:i/>
          <w:sz w:val="28"/>
        </w:rPr>
        <w:t>П</w:t>
      </w:r>
      <w:r>
        <w:rPr>
          <w:rFonts w:ascii="Tinos" w:hAnsi="Tinos"/>
          <w:sz w:val="28"/>
        </w:rPr>
        <w:t>оявление новых тематических стендов, как постоянных, так и сменных.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30" w:leader="none"/>
        </w:tabs>
        <w:spacing w:before="1" w:after="0"/>
        <w:ind w:left="520" w:right="324" w:hanging="0"/>
        <w:jc w:val="both"/>
        <w:rPr>
          <w:rFonts w:ascii="Tinos" w:hAnsi="Tinos"/>
        </w:rPr>
      </w:pPr>
      <w:r>
        <w:rPr>
          <w:rFonts w:ascii="Tinos" w:hAnsi="Tinos"/>
          <w:i/>
          <w:sz w:val="28"/>
        </w:rPr>
        <w:t>Ф</w:t>
      </w:r>
      <w:r>
        <w:rPr>
          <w:rFonts w:ascii="Tinos" w:hAnsi="Tinos"/>
          <w:sz w:val="28"/>
        </w:rPr>
        <w:t>ормирование у участников программы, нравственных качеств, творческой и социальной активности.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9" w:leader="none"/>
        </w:tabs>
        <w:ind w:left="520" w:right="325" w:firstLine="69"/>
        <w:jc w:val="both"/>
        <w:rPr>
          <w:rFonts w:ascii="Tinos" w:hAnsi="Tinos"/>
        </w:rPr>
      </w:pPr>
      <w:r>
        <w:rPr>
          <w:rFonts w:ascii="Tinos" w:hAnsi="Tinos"/>
          <w:i/>
          <w:sz w:val="28"/>
        </w:rPr>
        <w:t>У</w:t>
      </w:r>
      <w:r>
        <w:rPr>
          <w:rFonts w:ascii="Tinos" w:hAnsi="Tinos"/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30" w:leader="none"/>
        </w:tabs>
        <w:spacing w:before="1" w:after="0"/>
        <w:ind w:left="520" w:right="317" w:hanging="0"/>
        <w:jc w:val="both"/>
        <w:rPr>
          <w:rFonts w:ascii="Tinos" w:hAnsi="Tinos"/>
        </w:rPr>
      </w:pPr>
      <w:r>
        <w:rPr>
          <w:rFonts w:ascii="Tinos" w:hAnsi="Tinos"/>
          <w:i/>
          <w:sz w:val="28"/>
        </w:rPr>
        <w:t>Р</w:t>
      </w:r>
      <w:r>
        <w:rPr>
          <w:rFonts w:ascii="Tinos" w:hAnsi="Tinos"/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rFonts w:ascii="Tinos" w:hAnsi="Tinos"/>
          <w:spacing w:val="40"/>
          <w:sz w:val="28"/>
        </w:rPr>
        <w:t xml:space="preserve"> </w:t>
      </w:r>
      <w:r>
        <w:rPr>
          <w:rFonts w:ascii="Tinos" w:hAnsi="Tinos"/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rFonts w:ascii="Tinos" w:hAnsi="Tinos"/>
          <w:spacing w:val="40"/>
          <w:sz w:val="28"/>
        </w:rPr>
        <w:t xml:space="preserve"> </w:t>
      </w:r>
      <w:r>
        <w:rPr>
          <w:rFonts w:ascii="Tinos" w:hAnsi="Tinos"/>
          <w:sz w:val="28"/>
        </w:rPr>
        <w:t>у них комплекса качеств, характерных для гражданина России.</w:t>
      </w:r>
      <w:r>
        <w:rPr>
          <w:rFonts w:ascii="Tinos" w:hAnsi="Tinos"/>
          <w:spacing w:val="-1"/>
          <w:sz w:val="28"/>
        </w:rPr>
        <w:t xml:space="preserve"> </w:t>
      </w:r>
      <w:r>
        <w:rPr>
          <w:rFonts w:ascii="Tinos" w:hAnsi="Tinos"/>
          <w:sz w:val="28"/>
        </w:rPr>
        <w:t>Формирование</w:t>
      </w:r>
      <w:r>
        <w:rPr>
          <w:rFonts w:ascii="Tinos" w:hAnsi="Tinos"/>
          <w:spacing w:val="-1"/>
          <w:sz w:val="28"/>
        </w:rPr>
        <w:t xml:space="preserve"> </w:t>
      </w:r>
      <w:r>
        <w:rPr>
          <w:rFonts w:ascii="Tinos" w:hAnsi="Tinos"/>
          <w:sz w:val="28"/>
        </w:rPr>
        <w:t>благоприятной среды для</w:t>
      </w:r>
      <w:r>
        <w:rPr>
          <w:rFonts w:ascii="Tinos" w:hAnsi="Tinos"/>
          <w:spacing w:val="-3"/>
          <w:sz w:val="28"/>
        </w:rPr>
        <w:t xml:space="preserve"> </w:t>
      </w:r>
      <w:r>
        <w:rPr>
          <w:rFonts w:ascii="Tinos" w:hAnsi="Tinos"/>
          <w:sz w:val="28"/>
        </w:rPr>
        <w:t>освоения обучающимися духовных</w:t>
      </w:r>
      <w:r>
        <w:rPr>
          <w:rFonts w:ascii="Tinos" w:hAnsi="Tinos"/>
          <w:spacing w:val="-2"/>
          <w:sz w:val="28"/>
        </w:rPr>
        <w:t xml:space="preserve"> </w:t>
      </w:r>
      <w:r>
        <w:rPr>
          <w:rFonts w:ascii="Tinos" w:hAnsi="Tinos"/>
          <w:sz w:val="28"/>
        </w:rPr>
        <w:t>и культурных ценностей</w:t>
      </w:r>
    </w:p>
    <w:p>
      <w:pPr>
        <w:sectPr>
          <w:type w:val="nextPage"/>
          <w:pgSz w:w="11906" w:h="16838"/>
          <w:pgMar w:left="200" w:right="400" w:header="0" w:top="620" w:footer="0" w:bottom="280" w:gutter="0"/>
          <w:pgBorders w:display="allPages" w:offsetFrom="text">
            <w:top w:val="double" w:sz="4" w:space="5" w:color="000000"/>
            <w:left w:val="double" w:sz="4" w:space="0" w:color="000000"/>
            <w:bottom w:val="double" w:sz="4" w:space="0" w:color="000000"/>
            <w:right w:val="double" w:sz="4" w:space="0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800" w:leader="none"/>
        </w:tabs>
        <w:ind w:left="520" w:right="319" w:hanging="0"/>
        <w:jc w:val="both"/>
        <w:rPr>
          <w:rFonts w:ascii="Tinos" w:hAnsi="Tinos"/>
        </w:rPr>
      </w:pPr>
      <w:r>
        <w:rPr>
          <w:rFonts w:ascii="Tinos" w:hAnsi="Tinos"/>
          <w:sz w:val="28"/>
        </w:rPr>
        <w:t>Проведение различных типов лекций и экскурсий: вводных, обзорных,</w:t>
      </w:r>
      <w:r>
        <w:rPr>
          <w:rFonts w:ascii="Tinos" w:hAnsi="Tinos"/>
          <w:spacing w:val="40"/>
          <w:sz w:val="28"/>
        </w:rPr>
        <w:t xml:space="preserve"> </w:t>
      </w:r>
      <w:r>
        <w:rPr>
          <w:rFonts w:ascii="Tinos" w:hAnsi="Tinos"/>
          <w:sz w:val="28"/>
        </w:rPr>
        <w:t>тематических и т.д., тематических линеек и праздников. Составление плана и проведение</w:t>
      </w:r>
      <w:r>
        <w:rPr>
          <w:rFonts w:ascii="Tinos" w:hAnsi="Tinos"/>
          <w:spacing w:val="40"/>
          <w:sz w:val="28"/>
        </w:rPr>
        <w:t xml:space="preserve"> </w:t>
      </w:r>
      <w:r>
        <w:rPr>
          <w:rFonts w:ascii="Tinos" w:hAnsi="Tinos"/>
          <w:sz w:val="28"/>
        </w:rPr>
        <w:t>поисково-исследовательской работы.</w:t>
      </w:r>
    </w:p>
    <w:p>
      <w:pPr>
        <w:pStyle w:val="Normal"/>
        <w:spacing w:before="77" w:after="0"/>
        <w:ind w:left="203" w:right="1" w:hanging="0"/>
        <w:jc w:val="center"/>
        <w:rPr>
          <w:b/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2025-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>
      <w:pPr>
        <w:pStyle w:val="Style14"/>
        <w:spacing w:before="5" w:after="0"/>
        <w:ind w:left="0" w:hanging="0"/>
        <w:rPr>
          <w:b/>
          <w:b/>
          <w:sz w:val="16"/>
        </w:rPr>
      </w:pPr>
      <w:r>
        <w:rPr>
          <w:b/>
          <w:sz w:val="16"/>
        </w:rPr>
      </w:r>
    </w:p>
    <w:tbl>
      <w:tblPr>
        <w:tblStyle w:val="TableNormal"/>
        <w:tblW w:w="11060" w:type="dxa"/>
        <w:jc w:val="left"/>
        <w:tblInd w:w="24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620"/>
        <w:gridCol w:w="5478"/>
        <w:gridCol w:w="2571"/>
        <w:gridCol w:w="2390"/>
      </w:tblGrid>
      <w:tr>
        <w:trPr>
          <w:trHeight w:val="645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7" w:hanging="0"/>
              <w:rPr>
                <w:rFonts w:ascii="Tinos" w:hAnsi="Tinos"/>
                <w:b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pacing w:val="-10"/>
                <w:sz w:val="28"/>
                <w:szCs w:val="28"/>
              </w:rPr>
              <w:t>№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rPr>
                <w:rFonts w:ascii="Tinos" w:hAnsi="Tinos"/>
                <w:b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rPr>
                <w:rFonts w:ascii="Tinos" w:hAnsi="Tinos"/>
                <w:b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pacing w:val="-2"/>
                <w:sz w:val="28"/>
                <w:szCs w:val="28"/>
              </w:rPr>
              <w:t>Сроки</w:t>
            </w:r>
          </w:p>
          <w:p>
            <w:pPr>
              <w:pStyle w:val="TableParagraph"/>
              <w:spacing w:lineRule="exact" w:line="308"/>
              <w:rPr>
                <w:rFonts w:ascii="Tinos" w:hAnsi="Tinos"/>
                <w:b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pacing w:val="-2"/>
                <w:sz w:val="28"/>
                <w:szCs w:val="28"/>
              </w:rPr>
              <w:t>выполнения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9" w:hanging="0"/>
              <w:rPr>
                <w:rFonts w:ascii="Tinos" w:hAnsi="Tinos"/>
                <w:b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pacing w:val="-2"/>
                <w:sz w:val="28"/>
                <w:szCs w:val="28"/>
              </w:rPr>
              <w:t>Ответственный</w:t>
            </w:r>
          </w:p>
        </w:tc>
      </w:tr>
      <w:tr>
        <w:trPr>
          <w:trHeight w:val="966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10"/>
                <w:sz w:val="28"/>
                <w:szCs w:val="28"/>
              </w:rPr>
              <w:t>1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Работа</w:t>
            </w:r>
            <w:r>
              <w:rPr>
                <w:rFonts w:ascii="Tinos" w:hAnsi="Tinos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по</w:t>
            </w:r>
            <w:r>
              <w:rPr>
                <w:rFonts w:ascii="Tinos" w:hAnsi="Tinos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развитию</w:t>
            </w:r>
            <w:r>
              <w:rPr>
                <w:rFonts w:ascii="Tinos" w:hAnsi="Tinos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музея: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70" w:leader="none"/>
              </w:tabs>
              <w:spacing w:lineRule="exact" w:line="322"/>
              <w:ind w:left="270" w:hanging="162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оформление</w:t>
            </w:r>
            <w:r>
              <w:rPr>
                <w:rFonts w:ascii="Tinos" w:hAnsi="Tinos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стендов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70" w:leader="none"/>
              </w:tabs>
              <w:spacing w:lineRule="exact" w:line="308"/>
              <w:ind w:left="270" w:hanging="162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>выставок,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В</w:t>
            </w:r>
            <w:r>
              <w:rPr>
                <w:rFonts w:ascii="Tinos" w:hAnsi="Tinos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течении</w:t>
            </w:r>
            <w:r>
              <w:rPr>
                <w:rFonts w:ascii="Tinos" w:hAnsi="Tinos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музея</w:t>
            </w:r>
          </w:p>
        </w:tc>
      </w:tr>
      <w:tr>
        <w:trPr>
          <w:trHeight w:val="965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10"/>
                <w:sz w:val="28"/>
                <w:szCs w:val="28"/>
              </w:rPr>
              <w:t>2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Работа</w:t>
            </w:r>
            <w:r>
              <w:rPr>
                <w:rFonts w:ascii="Tinos" w:hAnsi="Tinos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по</w:t>
            </w:r>
            <w:r>
              <w:rPr>
                <w:rFonts w:ascii="Tinos" w:hAnsi="Tinos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укреплению</w:t>
            </w:r>
            <w:r>
              <w:rPr>
                <w:rFonts w:ascii="Tinos" w:hAnsi="Tinos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материально- технической базы школьного музея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rPr>
                <w:rFonts w:ascii="Tinos" w:hAnsi="Tinos" w:eastAsia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nos" w:hAnsi="Tinos"/>
                <w:spacing w:val="-2"/>
                <w:sz w:val="28"/>
                <w:szCs w:val="28"/>
                <w:lang w:val="ru-RU"/>
              </w:rPr>
              <w:t>Регулярно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музея</w:t>
            </w:r>
          </w:p>
        </w:tc>
      </w:tr>
      <w:tr>
        <w:trPr>
          <w:trHeight w:val="966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10"/>
                <w:sz w:val="28"/>
                <w:szCs w:val="28"/>
              </w:rPr>
              <w:t>3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202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Утверждение</w:t>
            </w:r>
            <w:r>
              <w:rPr>
                <w:rFonts w:ascii="Tinos" w:hAnsi="Tinos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плана</w:t>
            </w:r>
            <w:r>
              <w:rPr>
                <w:rFonts w:ascii="Tinos" w:hAnsi="Tinos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работы</w:t>
            </w:r>
            <w:r>
              <w:rPr>
                <w:rFonts w:ascii="Tinos" w:hAnsi="Tinos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школьного музея на 2025-2026 учебный год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rPr>
                <w:rFonts w:ascii="Tinos" w:hAnsi="Tinos" w:eastAsia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nos" w:hAnsi="Tinos"/>
                <w:spacing w:val="-2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музея</w:t>
            </w:r>
          </w:p>
        </w:tc>
      </w:tr>
      <w:tr>
        <w:trPr>
          <w:trHeight w:val="966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10"/>
                <w:sz w:val="28"/>
                <w:szCs w:val="28"/>
              </w:rPr>
              <w:t>4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Принимать участие в благотворительных акциях</w:t>
            </w:r>
            <w:r>
              <w:rPr>
                <w:rFonts w:ascii="Tinos" w:hAnsi="Tinos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совместно</w:t>
            </w:r>
            <w:r>
              <w:rPr>
                <w:rFonts w:ascii="Tinos" w:hAnsi="Tinos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с</w:t>
            </w:r>
            <w:r>
              <w:rPr>
                <w:rFonts w:ascii="Tinos" w:hAnsi="Tinos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волонтерской</w:t>
            </w:r>
            <w:r>
              <w:rPr>
                <w:rFonts w:ascii="Tinos" w:hAnsi="Tinos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группой</w:t>
            </w:r>
          </w:p>
          <w:p>
            <w:pPr>
              <w:pStyle w:val="TableParagraph"/>
              <w:spacing w:lineRule="exact" w:line="308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В</w:t>
            </w:r>
            <w:r>
              <w:rPr>
                <w:rFonts w:ascii="Tinos" w:hAnsi="Tinos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течении</w:t>
            </w:r>
            <w:r>
              <w:rPr>
                <w:rFonts w:ascii="Tinos" w:hAnsi="Tinos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музея</w:t>
            </w:r>
          </w:p>
        </w:tc>
      </w:tr>
      <w:tr>
        <w:trPr>
          <w:trHeight w:val="1288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10"/>
                <w:sz w:val="28"/>
                <w:szCs w:val="28"/>
              </w:rPr>
              <w:t>5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Конкурс</w:t>
            </w:r>
            <w:r>
              <w:rPr>
                <w:rFonts w:ascii="Tinos" w:hAnsi="Tinos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–</w:t>
            </w:r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выставка</w:t>
            </w:r>
            <w:r>
              <w:rPr>
                <w:rFonts w:ascii="Tinos" w:hAnsi="Tinos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рисунков: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70" w:leader="none"/>
              </w:tabs>
              <w:spacing w:lineRule="exact" w:line="322"/>
              <w:ind w:left="270" w:hanging="162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С</w:t>
            </w:r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Днем</w:t>
            </w:r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защитника</w:t>
            </w:r>
            <w:r>
              <w:rPr>
                <w:rFonts w:ascii="Tinos" w:hAnsi="Tinos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Отечества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70" w:leader="none"/>
              </w:tabs>
              <w:spacing w:lineRule="exact" w:line="311"/>
              <w:ind w:left="270" w:hanging="162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С Днем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Победы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164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>Февраль,  Апрель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 xml:space="preserve">музея </w:t>
            </w:r>
          </w:p>
        </w:tc>
      </w:tr>
      <w:tr>
        <w:trPr>
          <w:trHeight w:val="966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10"/>
                <w:sz w:val="28"/>
                <w:szCs w:val="28"/>
              </w:rPr>
              <w:t>6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Обновление</w:t>
            </w:r>
            <w:r>
              <w:rPr>
                <w:rFonts w:ascii="Tinos" w:hAnsi="Tinos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стендов</w:t>
            </w:r>
            <w:r>
              <w:rPr>
                <w:rFonts w:ascii="Tinos" w:hAnsi="Tinos"/>
                <w:spacing w:val="-14"/>
                <w:sz w:val="28"/>
                <w:szCs w:val="28"/>
              </w:rPr>
              <w:t xml:space="preserve">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rPr>
                <w:rFonts w:ascii="Tinos" w:hAnsi="Tinos" w:eastAsia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nos" w:hAnsi="Tinos"/>
                <w:spacing w:val="-2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музея</w:t>
            </w:r>
          </w:p>
        </w:tc>
      </w:tr>
      <w:tr>
        <w:trPr>
          <w:trHeight w:val="964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5"/>
                <w:sz w:val="28"/>
                <w:szCs w:val="28"/>
              </w:rPr>
              <w:t>7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202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Мероприятие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«Февраль,</w:t>
            </w:r>
            <w:r>
              <w:rPr>
                <w:rFonts w:ascii="Tinos" w:hAnsi="Tinos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февраль- солдатский месяц»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>Руководитель 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музея</w:t>
            </w:r>
          </w:p>
        </w:tc>
      </w:tr>
      <w:tr>
        <w:trPr>
          <w:trHeight w:val="964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8</w:t>
            </w:r>
          </w:p>
        </w:tc>
        <w:tc>
          <w:tcPr>
            <w:tcW w:w="5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202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Подготовка к празднованию Дня Победы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Апрель — май 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музея</w:t>
            </w:r>
          </w:p>
        </w:tc>
      </w:tr>
      <w:tr>
        <w:trPr>
          <w:trHeight w:val="966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5"/>
                <w:sz w:val="28"/>
                <w:szCs w:val="28"/>
              </w:rPr>
              <w:t>9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Помощь</w:t>
            </w:r>
            <w:r>
              <w:rPr>
                <w:rFonts w:ascii="Tinos" w:hAnsi="Tinos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музея</w:t>
            </w:r>
            <w:r>
              <w:rPr>
                <w:rFonts w:ascii="Tinos" w:hAnsi="Tinos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в</w:t>
            </w:r>
            <w:r>
              <w:rPr>
                <w:rFonts w:ascii="Tinos" w:hAnsi="Tinos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проведении мероприятия ко Дню Победы.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9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>Руководитель 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музея</w:t>
            </w:r>
          </w:p>
        </w:tc>
      </w:tr>
      <w:tr>
        <w:trPr>
          <w:trHeight w:val="966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hanging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10 </w:t>
            </w:r>
          </w:p>
        </w:tc>
        <w:tc>
          <w:tcPr>
            <w:tcW w:w="5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Классный час и Выставка рисунков «Девятый день большого мая»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Май 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9" w:hanging="0"/>
              <w:rPr>
                <w:sz w:val="28"/>
              </w:rPr>
            </w:pPr>
            <w:r>
              <w:rPr>
                <w:rFonts w:ascii="Tinos" w:hAnsi="Tinos"/>
                <w:spacing w:val="-2"/>
                <w:sz w:val="28"/>
                <w:szCs w:val="28"/>
              </w:rPr>
              <w:t xml:space="preserve">Руководитель </w:t>
            </w:r>
            <w:r>
              <w:rPr>
                <w:rFonts w:ascii="Tinos" w:hAnsi="Tinos"/>
                <w:sz w:val="28"/>
                <w:szCs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музея</w:t>
            </w:r>
          </w:p>
        </w:tc>
      </w:tr>
    </w:tbl>
    <w:p>
      <w:pPr>
        <w:sectPr>
          <w:type w:val="nextPage"/>
          <w:pgSz w:w="11906" w:h="16838"/>
          <w:pgMar w:left="200" w:right="400" w:header="0" w:top="620" w:footer="0" w:bottom="280" w:gutter="0"/>
          <w:pgBorders w:display="allPages" w:offsetFrom="text">
            <w:top w:val="double" w:sz="4" w:space="5" w:color="000000"/>
            <w:left w:val="double" w:sz="4" w:space="0" w:color="000000"/>
            <w:bottom w:val="double" w:sz="4" w:space="0" w:color="000000"/>
            <w:right w:val="double" w:sz="4" w:space="0" w:color="000000"/>
          </w:pgBorders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77" w:after="0"/>
        <w:ind w:left="203" w:hanging="0"/>
        <w:jc w:val="center"/>
        <w:rPr>
          <w:b/>
          <w:b/>
          <w:sz w:val="28"/>
        </w:rPr>
      </w:pPr>
      <w:r>
        <w:rPr>
          <w:b/>
          <w:sz w:val="28"/>
        </w:rPr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>
      <w:pPr>
        <w:pStyle w:val="Style14"/>
        <w:spacing w:before="7" w:after="0"/>
        <w:ind w:left="0" w:hanging="0"/>
        <w:rPr>
          <w:b/>
          <w:b/>
          <w:sz w:val="16"/>
        </w:rPr>
      </w:pPr>
      <w:r>
        <w:rPr>
          <w:b/>
          <w:sz w:val="16"/>
        </w:rPr>
      </w:r>
    </w:p>
    <w:tbl>
      <w:tblPr>
        <w:tblStyle w:val="TableNormal"/>
        <w:tblW w:w="9493" w:type="dxa"/>
        <w:jc w:val="left"/>
        <w:tblInd w:w="511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665"/>
        <w:gridCol w:w="3724"/>
        <w:gridCol w:w="2410"/>
        <w:gridCol w:w="2693"/>
      </w:tblGrid>
      <w:tr>
        <w:trPr>
          <w:trHeight w:val="711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8" w:hanging="0"/>
              <w:jc w:val="center"/>
              <w:rPr>
                <w:rFonts w:ascii="Tinos" w:hAnsi="Tinos" w:eastAsia="Times New Roman" w:cs="Times New Roman"/>
                <w:spacing w:val="-10"/>
                <w:sz w:val="28"/>
                <w:lang w:val="ru-RU"/>
              </w:rPr>
            </w:pPr>
            <w:r>
              <w:rPr>
                <w:rFonts w:eastAsia="Times New Roman" w:cs="Times New Roman" w:ascii="Tinos" w:hAnsi="Tinos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14" w:right="957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Проведение</w:t>
            </w:r>
            <w:r>
              <w:rPr>
                <w:rFonts w:ascii="Tinos" w:hAnsi="Tinos"/>
                <w:spacing w:val="-1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бесед</w:t>
            </w:r>
            <w:r>
              <w:rPr>
                <w:rFonts w:ascii="Tinos" w:hAnsi="Tinos"/>
                <w:spacing w:val="-17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 xml:space="preserve">к </w:t>
            </w:r>
            <w:r>
              <w:rPr>
                <w:rFonts w:ascii="Tinos" w:hAnsi="Tinos"/>
                <w:spacing w:val="-2"/>
                <w:sz w:val="28"/>
              </w:rPr>
              <w:t>знаменательным</w:t>
            </w:r>
          </w:p>
          <w:p>
            <w:pPr>
              <w:pStyle w:val="TableParagraph"/>
              <w:spacing w:lineRule="exact" w:line="321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 xml:space="preserve">датам </w:t>
            </w:r>
            <w:r>
              <w:rPr>
                <w:rFonts w:ascii="Tinos" w:hAnsi="Tinos"/>
                <w:spacing w:val="-2"/>
                <w:sz w:val="28"/>
              </w:rPr>
              <w:t>года:</w:t>
            </w:r>
          </w:p>
          <w:p>
            <w:pPr>
              <w:pStyle w:val="TableParagraph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4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ноября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–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День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 xml:space="preserve">народного </w:t>
            </w:r>
            <w:r>
              <w:rPr>
                <w:rFonts w:ascii="Tinos" w:hAnsi="Tinos"/>
                <w:spacing w:val="-2"/>
                <w:sz w:val="28"/>
              </w:rPr>
              <w:t>единства</w:t>
            </w:r>
          </w:p>
          <w:p>
            <w:pPr>
              <w:pStyle w:val="TableParagraph"/>
              <w:spacing w:lineRule="auto" w:line="240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16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ноября</w:t>
            </w:r>
            <w:r>
              <w:rPr>
                <w:rFonts w:ascii="Tinos" w:hAnsi="Tinos"/>
                <w:spacing w:val="-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–</w:t>
            </w:r>
            <w:r>
              <w:rPr>
                <w:rFonts w:ascii="Tinos" w:hAnsi="Tinos"/>
                <w:spacing w:val="-6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день</w:t>
            </w:r>
            <w:r>
              <w:rPr>
                <w:rFonts w:ascii="Tinos" w:hAnsi="Tinos"/>
                <w:spacing w:val="-7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памяти</w:t>
            </w:r>
            <w:r>
              <w:rPr>
                <w:rFonts w:ascii="Tinos" w:hAnsi="Tinos"/>
                <w:spacing w:val="-6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 xml:space="preserve">и </w:t>
            </w:r>
            <w:r>
              <w:rPr>
                <w:rFonts w:ascii="Tinos" w:hAnsi="Tinos"/>
                <w:spacing w:val="-2"/>
                <w:sz w:val="28"/>
              </w:rPr>
              <w:t>скорби,</w:t>
            </w:r>
          </w:p>
          <w:p>
            <w:pPr>
              <w:pStyle w:val="TableParagraph"/>
              <w:ind w:left="14" w:right="957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5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декабря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–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Битва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 xml:space="preserve">под </w:t>
            </w:r>
            <w:r>
              <w:rPr>
                <w:rFonts w:ascii="Tinos" w:hAnsi="Tinos"/>
                <w:spacing w:val="-2"/>
                <w:sz w:val="28"/>
              </w:rPr>
              <w:t>Москвой,</w:t>
            </w:r>
          </w:p>
          <w:p>
            <w:pPr>
              <w:pStyle w:val="TableParagraph"/>
              <w:ind w:left="14" w:right="56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9</w:t>
            </w:r>
            <w:r>
              <w:rPr>
                <w:rFonts w:ascii="Tinos" w:hAnsi="Tinos"/>
                <w:spacing w:val="-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декабря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–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День</w:t>
            </w:r>
            <w:r>
              <w:rPr>
                <w:rFonts w:ascii="Tinos" w:hAnsi="Tinos"/>
                <w:spacing w:val="-11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Героев 12 декабря – День конституции РФ.</w:t>
            </w:r>
          </w:p>
          <w:p>
            <w:pPr>
              <w:pStyle w:val="TableParagraph"/>
              <w:spacing w:lineRule="auto" w:line="240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27</w:t>
            </w:r>
            <w:r>
              <w:rPr>
                <w:rFonts w:ascii="Tinos" w:hAnsi="Tinos"/>
                <w:spacing w:val="-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января</w:t>
            </w:r>
            <w:r>
              <w:rPr>
                <w:rFonts w:ascii="Tinos" w:hAnsi="Tinos"/>
                <w:spacing w:val="-11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–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День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снятия блокады Ленинграда</w:t>
            </w:r>
          </w:p>
          <w:p>
            <w:pPr>
              <w:pStyle w:val="TableParagraph"/>
              <w:ind w:left="14" w:right="949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2 февраля- 80-летие Сталинградской</w:t>
            </w:r>
            <w:r>
              <w:rPr>
                <w:rFonts w:ascii="Tinos" w:hAnsi="Tinos"/>
                <w:spacing w:val="-1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битвы</w:t>
            </w:r>
          </w:p>
          <w:p>
            <w:pPr>
              <w:pStyle w:val="TableParagraph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23</w:t>
            </w:r>
            <w:r>
              <w:rPr>
                <w:rFonts w:ascii="Tinos" w:hAnsi="Tinos"/>
                <w:spacing w:val="-12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февраля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–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День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 xml:space="preserve">защитника </w:t>
            </w:r>
            <w:r>
              <w:rPr>
                <w:rFonts w:ascii="Tinos" w:hAnsi="Tinos"/>
                <w:spacing w:val="-2"/>
                <w:sz w:val="28"/>
              </w:rPr>
              <w:t>Отечества</w:t>
            </w:r>
          </w:p>
          <w:p>
            <w:pPr>
              <w:pStyle w:val="TableParagraph"/>
              <w:spacing w:lineRule="auto" w:line="240"/>
              <w:ind w:left="14" w:right="957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9</w:t>
            </w:r>
            <w:r>
              <w:rPr>
                <w:rFonts w:ascii="Tinos" w:hAnsi="Tinos"/>
                <w:spacing w:val="-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мая</w:t>
            </w:r>
            <w:r>
              <w:rPr>
                <w:rFonts w:ascii="Tinos" w:hAnsi="Tinos"/>
                <w:spacing w:val="-12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–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День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Победы советского народа в</w:t>
            </w:r>
          </w:p>
          <w:p>
            <w:pPr>
              <w:pStyle w:val="TableParagraph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Великой</w:t>
            </w:r>
            <w:r>
              <w:rPr>
                <w:rFonts w:ascii="Tinos" w:hAnsi="Tinos"/>
                <w:spacing w:val="-1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Отечественной</w:t>
            </w:r>
            <w:r>
              <w:rPr>
                <w:rFonts w:ascii="Tinos" w:hAnsi="Tinos"/>
                <w:spacing w:val="-17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войне 1941 – 1945 гг.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В</w:t>
            </w:r>
            <w:r>
              <w:rPr>
                <w:rFonts w:ascii="Tinos" w:hAnsi="Tinos"/>
                <w:spacing w:val="-4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течение</w:t>
            </w:r>
            <w:r>
              <w:rPr>
                <w:rFonts w:ascii="Tinos" w:hAnsi="Tinos"/>
                <w:spacing w:val="-3"/>
                <w:sz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109" w:hanging="0"/>
              <w:rPr>
                <w:rFonts w:ascii="Tinos" w:hAnsi="Tinos"/>
              </w:rPr>
            </w:pPr>
            <w:r>
              <w:rPr>
                <w:rFonts w:ascii="Tinos" w:hAnsi="Tinos"/>
                <w:spacing w:val="-2"/>
                <w:sz w:val="28"/>
              </w:rPr>
              <w:t xml:space="preserve">Руководитель </w:t>
            </w:r>
            <w:r>
              <w:rPr>
                <w:rFonts w:ascii="Tinos" w:hAnsi="Tinos"/>
                <w:sz w:val="28"/>
              </w:rPr>
              <w:t>школьного</w:t>
            </w:r>
            <w:r>
              <w:rPr>
                <w:rFonts w:ascii="Tinos" w:hAnsi="Tinos"/>
                <w:spacing w:val="-1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музея</w:t>
            </w:r>
          </w:p>
        </w:tc>
      </w:tr>
      <w:tr>
        <w:trPr>
          <w:trHeight w:val="1456" w:hRule="atLeast"/>
        </w:trPr>
        <w:tc>
          <w:tcPr>
            <w:tcW w:w="9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 w:after="0"/>
              <w:ind w:left="679" w:right="5742" w:hanging="0"/>
              <w:rPr>
                <w:rFonts w:ascii="Tinos" w:hAnsi="Tinos"/>
              </w:rPr>
            </w:pPr>
            <w:r>
              <w:rPr>
                <w:rFonts w:ascii="Tinos" w:hAnsi="Tinos"/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>
        <w:trPr>
          <w:trHeight w:val="145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8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pacing w:val="-10"/>
                <w:sz w:val="28"/>
              </w:rPr>
              <w:t>1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2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Проведение</w:t>
            </w:r>
            <w:r>
              <w:rPr>
                <w:rFonts w:ascii="Tinos" w:hAnsi="Tinos"/>
                <w:spacing w:val="-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уроков</w:t>
            </w:r>
            <w:r>
              <w:rPr>
                <w:rFonts w:ascii="Tinos" w:hAnsi="Tinos"/>
                <w:spacing w:val="-10"/>
                <w:sz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15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В</w:t>
            </w:r>
            <w:r>
              <w:rPr>
                <w:rFonts w:ascii="Tinos" w:hAnsi="Tinos"/>
                <w:spacing w:val="-3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течение</w:t>
            </w:r>
            <w:r>
              <w:rPr>
                <w:rFonts w:ascii="Tinos" w:hAnsi="Tinos"/>
                <w:spacing w:val="-1"/>
                <w:sz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14" w:right="1010" w:hanging="0"/>
              <w:rPr>
                <w:rFonts w:ascii="Tinos" w:hAnsi="Tinos"/>
              </w:rPr>
            </w:pPr>
            <w:r>
              <w:rPr>
                <w:rFonts w:ascii="Tinos" w:hAnsi="Tinos"/>
                <w:spacing w:val="-2"/>
                <w:sz w:val="28"/>
              </w:rPr>
              <w:t xml:space="preserve">Классные руководители </w:t>
            </w:r>
            <w:r>
              <w:rPr>
                <w:rFonts w:ascii="Tinos" w:hAnsi="Tinos"/>
                <w:sz w:val="28"/>
              </w:rPr>
              <w:t>1-11 классов</w:t>
            </w:r>
          </w:p>
          <w:p>
            <w:pPr>
              <w:pStyle w:val="TableParagraph"/>
              <w:spacing w:before="2" w:after="0"/>
              <w:ind w:left="14" w:hanging="0"/>
              <w:rPr>
                <w:rFonts w:ascii="Tinos" w:hAnsi="Tinos"/>
                <w:sz w:val="28"/>
              </w:rPr>
            </w:pPr>
            <w:r>
              <w:rPr>
                <w:rFonts w:ascii="Tinos" w:hAnsi="Tinos"/>
                <w:sz w:val="28"/>
              </w:rPr>
            </w:r>
          </w:p>
        </w:tc>
      </w:tr>
      <w:tr>
        <w:trPr>
          <w:trHeight w:val="145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8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pacing w:val="-10"/>
                <w:sz w:val="28"/>
              </w:rPr>
              <w:t>2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22" w:before="9" w:after="0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Профориентация</w:t>
            </w:r>
            <w:r>
              <w:rPr>
                <w:rFonts w:ascii="Tinos" w:hAnsi="Tinos"/>
                <w:spacing w:val="-14"/>
                <w:sz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</w:rPr>
              <w:t>учащихся.</w:t>
            </w:r>
          </w:p>
          <w:p>
            <w:pPr>
              <w:pStyle w:val="TableParagraph"/>
              <w:ind w:left="868" w:hanging="639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Использование</w:t>
            </w:r>
            <w:r>
              <w:rPr>
                <w:rFonts w:ascii="Tinos" w:hAnsi="Tinos"/>
                <w:spacing w:val="-18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материалов музея на уроках.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В</w:t>
            </w:r>
            <w:r>
              <w:rPr>
                <w:rFonts w:ascii="Tinos" w:hAnsi="Tinos"/>
                <w:spacing w:val="-4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течение</w:t>
            </w:r>
            <w:r>
              <w:rPr>
                <w:rFonts w:ascii="Tinos" w:hAnsi="Tinos"/>
                <w:spacing w:val="-3"/>
                <w:sz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14" w:right="1010" w:hanging="0"/>
              <w:rPr>
                <w:rFonts w:ascii="Tinos" w:hAnsi="Tinos"/>
              </w:rPr>
            </w:pPr>
            <w:r>
              <w:rPr>
                <w:rFonts w:ascii="Tinos" w:hAnsi="Tinos"/>
                <w:spacing w:val="-2"/>
                <w:sz w:val="28"/>
              </w:rPr>
              <w:t xml:space="preserve">Классные руководители </w:t>
            </w:r>
            <w:r>
              <w:rPr>
                <w:rFonts w:ascii="Tinos" w:hAnsi="Tinos"/>
                <w:sz w:val="28"/>
              </w:rPr>
              <w:t>1-11 классов</w:t>
            </w:r>
          </w:p>
          <w:p>
            <w:pPr>
              <w:pStyle w:val="TableParagraph"/>
              <w:spacing w:lineRule="exact" w:line="321"/>
              <w:ind w:left="14" w:hanging="0"/>
              <w:rPr>
                <w:rFonts w:ascii="Tinos" w:hAnsi="Tinos"/>
                <w:sz w:val="28"/>
              </w:rPr>
            </w:pPr>
            <w:r>
              <w:rPr>
                <w:rFonts w:ascii="Tinos" w:hAnsi="Tinos"/>
                <w:sz w:val="28"/>
              </w:rPr>
            </w:r>
          </w:p>
        </w:tc>
      </w:tr>
    </w:tbl>
    <w:p>
      <w:pPr>
        <w:sectPr>
          <w:type w:val="nextPage"/>
          <w:pgSz w:w="11906" w:h="16838"/>
          <w:pgMar w:left="200" w:right="400" w:header="0" w:top="620" w:footer="0" w:bottom="280" w:gutter="0"/>
          <w:pgBorders w:display="allPages" w:offsetFrom="text">
            <w:top w:val="double" w:sz="4" w:space="5" w:color="000000"/>
            <w:left w:val="double" w:sz="4" w:space="0" w:color="000000"/>
            <w:bottom w:val="double" w:sz="4" w:space="0" w:color="000000"/>
            <w:right w:val="double" w:sz="4" w:space="0" w:color="000000"/>
          </w:pgBorders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93" w:type="dxa"/>
        <w:jc w:val="left"/>
        <w:tblInd w:w="511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665"/>
        <w:gridCol w:w="3724"/>
        <w:gridCol w:w="2410"/>
        <w:gridCol w:w="2693"/>
      </w:tblGrid>
      <w:tr>
        <w:trPr>
          <w:trHeight w:val="145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8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pacing w:val="-10"/>
                <w:sz w:val="28"/>
              </w:rPr>
              <w:t>3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72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Проведение</w:t>
            </w:r>
            <w:r>
              <w:rPr>
                <w:rFonts w:ascii="Tinos" w:hAnsi="Tinos"/>
                <w:spacing w:val="-9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музейных</w:t>
            </w:r>
            <w:r>
              <w:rPr>
                <w:rFonts w:ascii="Tinos" w:hAnsi="Tinos"/>
                <w:spacing w:val="-7"/>
                <w:sz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</w:rPr>
              <w:t>уроков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В</w:t>
            </w:r>
            <w:r>
              <w:rPr>
                <w:rFonts w:ascii="Tinos" w:hAnsi="Tinos"/>
                <w:spacing w:val="-3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течение</w:t>
            </w:r>
            <w:r>
              <w:rPr>
                <w:rFonts w:ascii="Tinos" w:hAnsi="Tinos"/>
                <w:spacing w:val="-1"/>
                <w:sz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14" w:right="62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 xml:space="preserve">Руководители музея, учитель истории, </w:t>
            </w:r>
            <w:r>
              <w:rPr>
                <w:rFonts w:ascii="Tinos" w:hAnsi="Tinos"/>
                <w:spacing w:val="-2"/>
                <w:sz w:val="28"/>
              </w:rPr>
              <w:t>учителя-предметники</w:t>
            </w:r>
          </w:p>
        </w:tc>
      </w:tr>
      <w:tr>
        <w:trPr>
          <w:trHeight w:val="145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8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pacing w:val="-10"/>
                <w:sz w:val="28"/>
              </w:rPr>
              <w:t>4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1123" w:hanging="1059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Проведение</w:t>
            </w:r>
            <w:r>
              <w:rPr>
                <w:rFonts w:ascii="Tinos" w:hAnsi="Tinos"/>
                <w:spacing w:val="-12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уроков</w:t>
            </w:r>
            <w:r>
              <w:rPr>
                <w:rFonts w:ascii="Tinos" w:hAnsi="Tinos"/>
                <w:spacing w:val="-15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истории</w:t>
            </w:r>
            <w:r>
              <w:rPr>
                <w:rFonts w:ascii="Tinos" w:hAnsi="Tinos"/>
                <w:spacing w:val="-14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 xml:space="preserve">и </w:t>
            </w:r>
            <w:r>
              <w:rPr>
                <w:rFonts w:ascii="Tinos" w:hAnsi="Tinos"/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В</w:t>
            </w:r>
            <w:r>
              <w:rPr>
                <w:rFonts w:ascii="Tinos" w:hAnsi="Tinos"/>
                <w:spacing w:val="-3"/>
                <w:sz w:val="28"/>
              </w:rPr>
              <w:t xml:space="preserve"> </w:t>
            </w:r>
            <w:r>
              <w:rPr>
                <w:rFonts w:ascii="Tinos" w:hAnsi="Tinos"/>
                <w:sz w:val="28"/>
              </w:rPr>
              <w:t>течение</w:t>
            </w:r>
            <w:r>
              <w:rPr>
                <w:rFonts w:ascii="Tinos" w:hAnsi="Tinos"/>
                <w:spacing w:val="-1"/>
                <w:sz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ind w:left="14" w:hanging="0"/>
              <w:rPr>
                <w:rFonts w:ascii="Tinos" w:hAnsi="Tinos"/>
              </w:rPr>
            </w:pPr>
            <w:r>
              <w:rPr>
                <w:rFonts w:ascii="Tinos" w:hAnsi="Tinos"/>
                <w:sz w:val="28"/>
              </w:rPr>
              <w:t>Учитель</w:t>
            </w:r>
            <w:r>
              <w:rPr>
                <w:rFonts w:ascii="Tinos" w:hAnsi="Tinos"/>
                <w:spacing w:val="-4"/>
                <w:sz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</w:rPr>
              <w:t>истории</w:t>
            </w:r>
          </w:p>
        </w:tc>
      </w:tr>
    </w:tbl>
    <w:p>
      <w:pPr>
        <w:pStyle w:val="Normal"/>
        <w:rPr>
          <w:sz w:val="28"/>
        </w:rPr>
      </w:pPr>
      <w:r>
        <w:rPr/>
      </w:r>
    </w:p>
    <w:sectPr>
      <w:type w:val="continuous"/>
      <w:pgSz w:w="11906" w:h="16838"/>
      <w:pgMar w:left="200" w:right="400" w:header="0" w:top="620" w:footer="0" w:bottom="280" w:gutter="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  <w:font w:name="Tinos">
    <w:charset w:val="01"/>
    <w:family w:val="roman"/>
    <w:pitch w:val="default"/>
  </w:font>
  <w:font w:name="Times New Roman">
    <w:charset w:val="01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0"/>
        </w:tabs>
        <w:ind w:left="271" w:hanging="164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1" w:hanging="16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3" w:hanging="16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74" w:hanging="16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06" w:hanging="16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69" w:hanging="16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00" w:hanging="16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32" w:hanging="164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271" w:hanging="164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1" w:hanging="16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3" w:hanging="16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74" w:hanging="16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06" w:hanging="16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69" w:hanging="16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00" w:hanging="16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32" w:hanging="164"/>
      </w:pPr>
      <w:rPr>
        <w:rFonts w:ascii="Symbol" w:hAnsi="Symbol" w:cs="Symbol" w:hint="default"/>
      </w:rPr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520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8" w:hanging="21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7" w:hanging="21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5" w:hanging="21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4" w:hanging="21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3" w:hanging="21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1" w:hanging="21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70" w:hanging="21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49" w:hanging="21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20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8" w:hanging="21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7" w:hanging="21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5" w:hanging="21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4" w:hanging="21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3" w:hanging="21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1" w:hanging="21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70" w:hanging="21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49" w:hanging="213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1240" w:hanging="361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6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53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59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66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73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79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86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93" w:hanging="361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1240" w:hanging="361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6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53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59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66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73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79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86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93" w:hanging="361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32" w:hanging="213"/>
      </w:pPr>
      <w:rPr>
        <w:sz w:val="26"/>
        <w:spacing w:val="-1"/>
        <w:i w:val="false"/>
        <w:b/>
        <w:szCs w:val="26"/>
        <w:iCs w:val="false"/>
        <w:bCs/>
        <w:w w:val="97"/>
        <w:rFonts w:eastAsia="Times New Roman" w:cs="Times New Roman"/>
        <w:lang w:val="ru-RU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520" w:hanging="221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14" w:hanging="22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8" w:hanging="22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62" w:hanging="22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6" w:hanging="22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10" w:hanging="22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22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58" w:hanging="221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800" w:hanging="281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50" w:hanging="28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01" w:hanging="28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51" w:hanging="28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2" w:hanging="28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53" w:hanging="28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03" w:hanging="28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54" w:hanging="28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05" w:hanging="281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03" w:hanging="0"/>
      <w:jc w:val="both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520" w:hanging="0"/>
    </w:pPr>
    <w:rPr>
      <w:sz w:val="28"/>
      <w:szCs w:val="28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Title"/>
    <w:basedOn w:val="Normal"/>
    <w:uiPriority w:val="1"/>
    <w:qFormat/>
    <w:pPr>
      <w:ind w:left="203" w:right="4" w:hanging="0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520" w:hanging="0"/>
    </w:pPr>
    <w:rPr/>
  </w:style>
  <w:style w:type="paragraph" w:styleId="TableParagraph" w:customStyle="1">
    <w:name w:val="Table Paragraph"/>
    <w:basedOn w:val="Normal"/>
    <w:uiPriority w:val="1"/>
    <w:qFormat/>
    <w:pPr>
      <w:ind w:left="1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LibreOffice/6.4.6.2$Linux_X86_64 LibreOffice_project/40$Build-2</Application>
  <Pages>7</Pages>
  <Words>1290</Words>
  <Characters>9434</Characters>
  <CharactersWithSpaces>10561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2025-05-29T07:09:00Z</dcterms:created>
  <dc:creator>Дарья</dc:creator>
  <dc:description/>
  <dc:language>ru-RU</dc:language>
  <cp:lastModifiedBy/>
  <cp:lastPrinted>2026-06-18T11:48:54Z</cp:lastPrinted>
  <dcterms:modified xsi:type="dcterms:W3CDTF">2026-06-18T11:57:54Z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2023-09-14T00:00:00Z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2024-10-09T00:00:00Z</vt:filetime>
  </property>
  <property fmtid="{D5CDD505-2E9C-101B-9397-08002B2CF9AE}" pid="8" name="LinksUpToDate">
    <vt:bool>0</vt:bool>
  </property>
  <property fmtid="{D5CDD505-2E9C-101B-9397-08002B2CF9AE}" pid="9" name="Producer">
    <vt:lpwstr>Microsoft® Office Word 2007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