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9B601C" wp14:editId="0C648FE0">
            <wp:extent cx="3267075" cy="3743325"/>
            <wp:effectExtent l="0" t="0" r="9525" b="9525"/>
            <wp:docPr id="1" name="Рисунок 1" descr="https://ossh1.iro61.ru/organisacii/1198/foto/%D0%98%D0%A1%209%20%D0%BA%D0%BB%D0%B0%D1%81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sh1.iro61.ru/organisacii/1198/foto/%D0%98%D0%A1%209%20%D0%BA%D0%BB%D0%B0%D1%81%D1%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E4C" w:rsidRP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Итоговое собеседование по русскому языку является одним из условий допуска к ГИА-9.</w:t>
      </w:r>
    </w:p>
    <w:p w:rsidR="002F7E4C" w:rsidRPr="002F7E4C" w:rsidRDefault="002F7E4C" w:rsidP="002F7E4C">
      <w:pPr>
        <w:spacing w:line="240" w:lineRule="auto"/>
        <w:outlineLvl w:val="1"/>
        <w:rPr>
          <w:rFonts w:ascii="Arial" w:eastAsia="Times New Roman" w:hAnsi="Arial" w:cs="Arial"/>
          <w:b/>
          <w:bCs/>
          <w:color w:val="033E6B"/>
          <w:sz w:val="36"/>
          <w:szCs w:val="36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color w:val="033E6B"/>
          <w:sz w:val="36"/>
          <w:szCs w:val="36"/>
          <w:bdr w:val="none" w:sz="0" w:space="0" w:color="auto" w:frame="1"/>
          <w:shd w:val="clear" w:color="auto" w:fill="FDFDFD"/>
          <w:lang w:eastAsia="ru-RU"/>
        </w:rPr>
        <w:t>Расписание проведения итогового собеседования по русскому языку в 2025/2026 учебном году</w:t>
      </w:r>
    </w:p>
    <w:tbl>
      <w:tblPr>
        <w:tblW w:w="8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110"/>
      </w:tblGrid>
      <w:tr w:rsidR="002F7E4C" w:rsidRPr="002F7E4C" w:rsidTr="002F7E4C"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E4C" w:rsidRPr="002F7E4C" w:rsidRDefault="002F7E4C" w:rsidP="002F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Основной срок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E4C" w:rsidRPr="002F7E4C" w:rsidRDefault="002F7E4C" w:rsidP="002F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февраля 2026 года</w:t>
            </w:r>
          </w:p>
        </w:tc>
      </w:tr>
      <w:tr w:rsidR="002F7E4C" w:rsidRPr="002F7E4C" w:rsidTr="002F7E4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E4C" w:rsidRPr="002F7E4C" w:rsidRDefault="002F7E4C" w:rsidP="002F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7E4C" w:rsidRPr="002F7E4C" w:rsidRDefault="002F7E4C" w:rsidP="002F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марта и 20 </w:t>
            </w:r>
            <w:proofErr w:type="spellStart"/>
            <w:r w:rsidRPr="002F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aпреля</w:t>
            </w:r>
            <w:proofErr w:type="spellEnd"/>
            <w:r w:rsidRPr="002F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</w:t>
            </w:r>
          </w:p>
        </w:tc>
      </w:tr>
    </w:tbl>
    <w:p w:rsidR="002F7E4C" w:rsidRP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Итоговое собеседование по русскому языку проводится во вторую среду февраля.</w:t>
      </w:r>
    </w:p>
    <w:p w:rsidR="002F7E4C" w:rsidRP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2F7E4C" w:rsidRP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2F7E4C" w:rsidRP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6" w:history="1">
        <w:r w:rsidRPr="002F7E4C">
          <w:rPr>
            <w:rFonts w:ascii="Arial" w:eastAsia="Times New Roman" w:hAnsi="Arial" w:cs="Arial"/>
            <w:b/>
            <w:bCs/>
            <w:i/>
            <w:iCs/>
            <w:color w:val="3F92D2"/>
            <w:sz w:val="28"/>
            <w:szCs w:val="28"/>
            <w:bdr w:val="none" w:sz="0" w:space="0" w:color="auto" w:frame="1"/>
            <w:shd w:val="clear" w:color="auto" w:fill="FDFDFD"/>
            <w:lang w:eastAsia="ru-RU"/>
          </w:rPr>
          <w:t>Порядка</w:t>
        </w:r>
      </w:hyperlink>
      <w:r w:rsidRPr="002F7E4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;</w:t>
      </w:r>
    </w:p>
    <w:p w:rsidR="002F7E4C" w:rsidRP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2F7E4C" w:rsidRPr="002F7E4C" w:rsidRDefault="002F7E4C" w:rsidP="002F7E4C">
      <w:pPr>
        <w:spacing w:after="0" w:line="360" w:lineRule="atLeast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i/>
          <w:i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участия в итоговом собеседовании по русскому языку обучающиеся подают заявления в образовательные организации, в которых </w:t>
      </w:r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обучающиеся осваивают образовательные программы основного общего образования, а экстерны - в образовательную организацию по выбору экстерна. Указанные заявления подаются не позднее чем за две недели до начала проведения итогового собеседования по русскому языку.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Итоговое собеседование по русскому языку проводится в образовательных организациях и (или) в местах, определенных ОИВ.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Проверка ответов участников 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"зачет" или "незачет".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2F7E4C" w:rsidRPr="002F7E4C" w:rsidRDefault="002F7E4C" w:rsidP="002F7E4C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получившие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итоговому собеседованию по русскому языку неудовлетворительный результат ("незачет");</w:t>
      </w:r>
    </w:p>
    <w:p w:rsidR="002F7E4C" w:rsidRPr="002F7E4C" w:rsidRDefault="002F7E4C" w:rsidP="002F7E4C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2F7E4C" w:rsidRPr="002F7E4C" w:rsidRDefault="002F7E4C" w:rsidP="002F7E4C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 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Информация о местах и порядке информирования о результатах итогового собеседования по русскому языку.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br/>
      </w: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С результатами итогового собеседования участники могут ознакомиться в образовательном учреждении, после их утверждения.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 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Формат первого испытания для 9-классников останется неизменным: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место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проведения – ОУ;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длительность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– 15 минут с учетом времени подготовки;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количество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вопросов в </w:t>
      </w:r>
      <w:proofErr w:type="spell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КИМе</w:t>
      </w:r>
      <w:proofErr w:type="spell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– 4;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на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этапе подготовки можно делать пометки в </w:t>
      </w:r>
      <w:proofErr w:type="spell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КИМе</w:t>
      </w:r>
      <w:proofErr w:type="spell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на специально отведенных полях;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proofErr w:type="gram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все</w:t>
      </w:r>
      <w:proofErr w:type="gram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устные ответы экзаменуемых должны быть записаны.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В </w:t>
      </w:r>
      <w:proofErr w:type="spell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КИМе</w:t>
      </w:r>
      <w:proofErr w:type="spell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только 4 задания: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1. Выразительное чтение текста вслух на подготовку 2 мин.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2. Пересказ прочитанного ранее текста на подготовку 2 мин.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lastRenderedPageBreak/>
        <w:t>3. Монологическое высказывание подготовка – 1 мин., высказывание – до 3 мин.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4. Диалог с экзаменатором живое общение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Важно! Вторая часть работы предоставляет возможность выбора 1 из 3 предложенных в </w:t>
      </w:r>
      <w:proofErr w:type="spellStart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КИМе</w:t>
      </w:r>
      <w:proofErr w:type="spellEnd"/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 xml:space="preserve"> тем. Также в контрольно-измерительных материалах имеются карточки: для задания №3 – план монологического высказывания; для задания №4 – вопросы к экзаменуемому.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Оценивание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Максимальный первичный балл итогового собеседования – 20 б. Ответы экзаменуемого будут оценивать по таблице, разработанной ФИПИ: Задание Максимальный балл №1 2 №2 5 №3 3 №4 2 Соблюдение языковых норм 8 Всего: 20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Важно! Собеседование будут оценивать по системе «зачет» / «не зачет»!</w:t>
      </w:r>
    </w:p>
    <w:p w:rsidR="002F7E4C" w:rsidRPr="002F7E4C" w:rsidRDefault="002F7E4C" w:rsidP="002F7E4C">
      <w:pPr>
        <w:spacing w:after="0" w:line="360" w:lineRule="atLeast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  <w:t>Для успешной сдачи первого экзамена 9-классникам достаточно набрать 10 первичных баллов. Если по какой-либо причине ученик не смогу присутствовать на собеседовании 11 февраля 2026 года, или не смог преодолеть порог в 10 первичных баллов, ему будет предоставлена дополнительная попытка получить допуск к Обязательному Государственному Экзамену 11 марта 2026 г. или 20 апреля 2026 года.</w:t>
      </w:r>
    </w:p>
    <w:p w:rsidR="002F7E4C" w:rsidRPr="002F7E4C" w:rsidRDefault="002F7E4C" w:rsidP="002F7E4C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hyperlink r:id="rId7" w:history="1"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bdr w:val="none" w:sz="0" w:space="0" w:color="auto" w:frame="1"/>
            <w:shd w:val="clear" w:color="auto" w:fill="FDFDFD"/>
            <w:lang w:eastAsia="ru-RU"/>
          </w:rPr>
          <w:t xml:space="preserve">Заявление на </w:t>
        </w:r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bdr w:val="none" w:sz="0" w:space="0" w:color="auto" w:frame="1"/>
            <w:shd w:val="clear" w:color="auto" w:fill="FDFDFD"/>
            <w:lang w:eastAsia="ru-RU"/>
          </w:rPr>
          <w:t>у</w:t>
        </w:r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bdr w:val="none" w:sz="0" w:space="0" w:color="auto" w:frame="1"/>
            <w:shd w:val="clear" w:color="auto" w:fill="FDFDFD"/>
            <w:lang w:eastAsia="ru-RU"/>
          </w:rPr>
          <w:t>части</w:t>
        </w:r>
        <w:bookmarkStart w:id="0" w:name="_GoBack"/>
        <w:bookmarkEnd w:id="0"/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bdr w:val="none" w:sz="0" w:space="0" w:color="auto" w:frame="1"/>
            <w:shd w:val="clear" w:color="auto" w:fill="FDFDFD"/>
            <w:lang w:eastAsia="ru-RU"/>
          </w:rPr>
          <w:t>е</w:t>
        </w:r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bdr w:val="none" w:sz="0" w:space="0" w:color="auto" w:frame="1"/>
            <w:shd w:val="clear" w:color="auto" w:fill="FDFDFD"/>
            <w:lang w:eastAsia="ru-RU"/>
          </w:rPr>
          <w:t xml:space="preserve"> в итоговом собеседовании</w:t>
        </w:r>
      </w:hyperlink>
    </w:p>
    <w:p w:rsidR="002F7E4C" w:rsidRPr="002F7E4C" w:rsidRDefault="002F7E4C" w:rsidP="002F7E4C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bdr w:val="none" w:sz="0" w:space="0" w:color="auto" w:frame="1"/>
          <w:shd w:val="clear" w:color="auto" w:fill="FDFDFD"/>
          <w:lang w:eastAsia="ru-RU"/>
        </w:rPr>
      </w:pPr>
      <w:hyperlink r:id="rId8" w:history="1"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u w:val="single"/>
            <w:bdr w:val="none" w:sz="0" w:space="0" w:color="auto" w:frame="1"/>
            <w:shd w:val="clear" w:color="auto" w:fill="FDFDFD"/>
            <w:lang w:eastAsia="ru-RU"/>
          </w:rPr>
          <w:t>Памятка о правилах пров</w:t>
        </w:r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u w:val="single"/>
            <w:bdr w:val="none" w:sz="0" w:space="0" w:color="auto" w:frame="1"/>
            <w:shd w:val="clear" w:color="auto" w:fill="FDFDFD"/>
            <w:lang w:eastAsia="ru-RU"/>
          </w:rPr>
          <w:t>е</w:t>
        </w:r>
        <w:r w:rsidRPr="002F7E4C">
          <w:rPr>
            <w:rFonts w:ascii="Arial" w:eastAsia="Times New Roman" w:hAnsi="Arial" w:cs="Arial"/>
            <w:b/>
            <w:bCs/>
            <w:color w:val="3F92D2"/>
            <w:sz w:val="28"/>
            <w:szCs w:val="28"/>
            <w:u w:val="single"/>
            <w:bdr w:val="none" w:sz="0" w:space="0" w:color="auto" w:frame="1"/>
            <w:shd w:val="clear" w:color="auto" w:fill="FDFDFD"/>
            <w:lang w:eastAsia="ru-RU"/>
          </w:rPr>
          <w:t>дения итогового собеседования в 2026 году</w:t>
        </w:r>
      </w:hyperlink>
    </w:p>
    <w:p w:rsidR="002F7E4C" w:rsidRPr="002F7E4C" w:rsidRDefault="002F7E4C" w:rsidP="002F7E4C">
      <w:pPr>
        <w:spacing w:line="240" w:lineRule="auto"/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shd w:val="clear" w:color="auto" w:fill="FDFDFD"/>
          <w:lang w:eastAsia="ru-RU"/>
        </w:rPr>
      </w:pPr>
    </w:p>
    <w:p w:rsidR="002F7E4C" w:rsidRPr="002F7E4C" w:rsidRDefault="002F7E4C" w:rsidP="002F7E4C">
      <w:pPr>
        <w:spacing w:line="240" w:lineRule="auto"/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shd w:val="clear" w:color="auto" w:fill="FDFDFD"/>
          <w:lang w:eastAsia="ru-RU"/>
        </w:rPr>
      </w:pPr>
      <w:r w:rsidRPr="002F7E4C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shd w:val="clear" w:color="auto" w:fill="FDFDFD"/>
          <w:lang w:eastAsia="ru-RU"/>
        </w:rPr>
        <w:t> </w:t>
      </w:r>
    </w:p>
    <w:p w:rsidR="00493350" w:rsidRDefault="00493350"/>
    <w:sectPr w:rsidR="0049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E5418"/>
    <w:multiLevelType w:val="multilevel"/>
    <w:tmpl w:val="AD08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569D8"/>
    <w:multiLevelType w:val="multilevel"/>
    <w:tmpl w:val="9EE2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23"/>
    <w:rsid w:val="002F7E4C"/>
    <w:rsid w:val="0043509D"/>
    <w:rsid w:val="00493350"/>
    <w:rsid w:val="008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29DC7-3858-4890-B5DB-61B8F71F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3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317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sh1.iro61.ru/organisacii/upload/file/pamyatka_is_9_2024_25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sh1.iro61.ru/organisacii/upload/file/prilozhenie_2_zayavlenie_ob_uchastii_v_itogovom_sobesedovanii_po_russkomu..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Майорская СОШ</dc:creator>
  <cp:keywords/>
  <dc:description/>
  <cp:lastModifiedBy>Майорская СОШ</cp:lastModifiedBy>
  <cp:revision>2</cp:revision>
  <dcterms:created xsi:type="dcterms:W3CDTF">2026-02-09T10:37:00Z</dcterms:created>
  <dcterms:modified xsi:type="dcterms:W3CDTF">2026-02-09T10:49:00Z</dcterms:modified>
</cp:coreProperties>
</file>